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BC" w:rsidRDefault="00D620BC" w:rsidP="00FC4B33">
      <w:pPr>
        <w:spacing w:after="0" w:line="240" w:lineRule="auto"/>
        <w:jc w:val="center"/>
        <w:rPr>
          <w:rFonts w:eastAsia="Times New Roman" w:cstheme="minorHAnsi"/>
          <w:color w:val="222222"/>
          <w:sz w:val="28"/>
          <w:szCs w:val="28"/>
        </w:rPr>
      </w:pPr>
      <w:r>
        <w:rPr>
          <w:rFonts w:eastAsia="Times New Roman" w:cstheme="minorHAnsi"/>
          <w:noProof/>
          <w:color w:val="222222"/>
          <w:sz w:val="28"/>
          <w:szCs w:val="28"/>
        </w:rPr>
        <w:drawing>
          <wp:inline distT="0" distB="0" distL="0" distR="0">
            <wp:extent cx="1589057" cy="1589057"/>
            <wp:effectExtent l="19050" t="0" r="0" b="0"/>
            <wp:docPr id="2" name="Picture 1" descr="Comp-Tac_Tag 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Tac_Tag 250.png"/>
                    <pic:cNvPicPr/>
                  </pic:nvPicPr>
                  <pic:blipFill>
                    <a:blip r:embed="rId7" cstate="print"/>
                    <a:stretch>
                      <a:fillRect/>
                    </a:stretch>
                  </pic:blipFill>
                  <pic:spPr>
                    <a:xfrm>
                      <a:off x="0" y="0"/>
                      <a:ext cx="1595214" cy="1595214"/>
                    </a:xfrm>
                    <a:prstGeom prst="rect">
                      <a:avLst/>
                    </a:prstGeom>
                  </pic:spPr>
                </pic:pic>
              </a:graphicData>
            </a:graphic>
          </wp:inline>
        </w:drawing>
      </w:r>
    </w:p>
    <w:p w:rsidR="00D620BC" w:rsidRDefault="00D620BC" w:rsidP="00FC4B33">
      <w:pPr>
        <w:spacing w:after="0" w:line="240" w:lineRule="auto"/>
        <w:jc w:val="center"/>
        <w:rPr>
          <w:rFonts w:eastAsia="Times New Roman" w:cstheme="minorHAnsi"/>
          <w:color w:val="222222"/>
          <w:sz w:val="28"/>
          <w:szCs w:val="28"/>
        </w:rPr>
      </w:pPr>
    </w:p>
    <w:p w:rsidR="00FC4B33" w:rsidRPr="00DF6AC4" w:rsidRDefault="00720E73" w:rsidP="00FC4B33">
      <w:pPr>
        <w:spacing w:after="0" w:line="240" w:lineRule="auto"/>
        <w:jc w:val="center"/>
        <w:rPr>
          <w:rFonts w:eastAsia="Times New Roman" w:cstheme="minorHAnsi"/>
          <w:b/>
          <w:color w:val="222222"/>
          <w:sz w:val="32"/>
          <w:szCs w:val="32"/>
        </w:rPr>
      </w:pPr>
      <w:r w:rsidRPr="00DF6AC4">
        <w:rPr>
          <w:rFonts w:eastAsia="Times New Roman" w:cstheme="minorHAnsi"/>
          <w:b/>
          <w:color w:val="222222"/>
          <w:sz w:val="32"/>
          <w:szCs w:val="32"/>
        </w:rPr>
        <w:t xml:space="preserve">Comp-Tac Releases Holster Fits for New </w:t>
      </w:r>
      <w:proofErr w:type="spellStart"/>
      <w:r w:rsidRPr="00DF6AC4">
        <w:rPr>
          <w:rFonts w:eastAsia="Times New Roman" w:cstheme="minorHAnsi"/>
          <w:b/>
          <w:color w:val="222222"/>
          <w:sz w:val="32"/>
          <w:szCs w:val="32"/>
        </w:rPr>
        <w:t>Glock</w:t>
      </w:r>
      <w:proofErr w:type="spellEnd"/>
      <w:r w:rsidRPr="00DF6AC4">
        <w:rPr>
          <w:rFonts w:eastAsia="Times New Roman" w:cstheme="minorHAnsi"/>
          <w:b/>
          <w:color w:val="222222"/>
          <w:sz w:val="32"/>
          <w:szCs w:val="32"/>
        </w:rPr>
        <w:t xml:space="preserve"> 48</w:t>
      </w:r>
    </w:p>
    <w:p w:rsidR="00FC4B33" w:rsidRPr="00252E0D" w:rsidRDefault="00FC4B33" w:rsidP="00FC4B33">
      <w:pPr>
        <w:spacing w:after="0" w:line="240" w:lineRule="auto"/>
        <w:rPr>
          <w:rFonts w:eastAsia="Times New Roman" w:cstheme="minorHAnsi"/>
          <w:color w:val="222222"/>
        </w:rPr>
      </w:pPr>
    </w:p>
    <w:p w:rsidR="00FC4B33" w:rsidRDefault="00661238" w:rsidP="00FC4B33">
      <w:pPr>
        <w:spacing w:after="0" w:line="240" w:lineRule="auto"/>
        <w:rPr>
          <w:rFonts w:eastAsia="Times New Roman" w:cstheme="minorHAnsi"/>
          <w:color w:val="222222"/>
        </w:rPr>
      </w:pPr>
      <w:r>
        <w:rPr>
          <w:rFonts w:eastAsia="Times New Roman" w:cstheme="minorHAnsi"/>
          <w:color w:val="222222"/>
        </w:rPr>
        <w:t>1/8</w:t>
      </w:r>
      <w:r w:rsidR="00720E73">
        <w:rPr>
          <w:rFonts w:eastAsia="Times New Roman" w:cstheme="minorHAnsi"/>
          <w:color w:val="222222"/>
        </w:rPr>
        <w:t>/19</w:t>
      </w:r>
      <w:r w:rsidR="00FC4B33" w:rsidRPr="00252E0D">
        <w:rPr>
          <w:rFonts w:eastAsia="Times New Roman" w:cstheme="minorHAnsi"/>
          <w:color w:val="222222"/>
        </w:rPr>
        <w:t xml:space="preserve"> –</w:t>
      </w:r>
      <w:r w:rsidR="009B6077">
        <w:rPr>
          <w:rFonts w:eastAsia="Times New Roman" w:cstheme="minorHAnsi"/>
          <w:color w:val="222222"/>
        </w:rPr>
        <w:t xml:space="preserve"> </w:t>
      </w:r>
      <w:r w:rsidR="00376339">
        <w:rPr>
          <w:rFonts w:eastAsia="Times New Roman" w:cstheme="minorHAnsi"/>
          <w:color w:val="222222"/>
        </w:rPr>
        <w:t>Houston,</w:t>
      </w:r>
      <w:r w:rsidR="00FC4B33" w:rsidRPr="00252E0D">
        <w:rPr>
          <w:rFonts w:eastAsia="Times New Roman" w:cstheme="minorHAnsi"/>
          <w:color w:val="222222"/>
        </w:rPr>
        <w:t xml:space="preserve"> </w:t>
      </w:r>
      <w:r w:rsidR="009B6077">
        <w:rPr>
          <w:rFonts w:eastAsia="Times New Roman" w:cstheme="minorHAnsi"/>
          <w:color w:val="222222"/>
        </w:rPr>
        <w:t>TX</w:t>
      </w:r>
      <w:r w:rsidR="00FC4B33" w:rsidRPr="00252E0D">
        <w:rPr>
          <w:rFonts w:eastAsia="Times New Roman" w:cstheme="minorHAnsi"/>
          <w:color w:val="222222"/>
        </w:rPr>
        <w:t xml:space="preserve"> – </w:t>
      </w:r>
      <w:r w:rsidR="00376339">
        <w:rPr>
          <w:rFonts w:eastAsia="Times New Roman" w:cstheme="minorHAnsi"/>
          <w:color w:val="222222"/>
        </w:rPr>
        <w:t>Comp-Tac® a l</w:t>
      </w:r>
      <w:r w:rsidR="00FC4B33" w:rsidRPr="00252E0D">
        <w:rPr>
          <w:rFonts w:eastAsia="Times New Roman" w:cstheme="minorHAnsi"/>
          <w:color w:val="222222"/>
        </w:rPr>
        <w:t>eader in high quality holsters for competition, conceal</w:t>
      </w:r>
      <w:r w:rsidR="000C18AE">
        <w:rPr>
          <w:rFonts w:eastAsia="Times New Roman" w:cstheme="minorHAnsi"/>
          <w:color w:val="222222"/>
        </w:rPr>
        <w:t xml:space="preserve">ed carry, and duty </w:t>
      </w:r>
      <w:r w:rsidR="00376339">
        <w:rPr>
          <w:rFonts w:eastAsia="Times New Roman" w:cstheme="minorHAnsi"/>
          <w:color w:val="222222"/>
        </w:rPr>
        <w:t>use,</w:t>
      </w:r>
      <w:r w:rsidR="00FC4B33" w:rsidRPr="00252E0D">
        <w:rPr>
          <w:rFonts w:eastAsia="Times New Roman" w:cstheme="minorHAnsi"/>
          <w:color w:val="222222"/>
        </w:rPr>
        <w:t xml:space="preserve"> </w:t>
      </w:r>
      <w:r w:rsidR="00720E73">
        <w:rPr>
          <w:rFonts w:eastAsia="Times New Roman" w:cstheme="minorHAnsi"/>
          <w:color w:val="222222"/>
        </w:rPr>
        <w:t xml:space="preserve">has expanded many of their holsters to fit the new </w:t>
      </w:r>
      <w:proofErr w:type="spellStart"/>
      <w:r w:rsidR="00720E73">
        <w:rPr>
          <w:rFonts w:eastAsia="Times New Roman" w:cstheme="minorHAnsi"/>
          <w:color w:val="222222"/>
        </w:rPr>
        <w:t>Glock</w:t>
      </w:r>
      <w:proofErr w:type="spellEnd"/>
      <w:r w:rsidR="00720E73">
        <w:rPr>
          <w:rFonts w:eastAsia="Times New Roman" w:cstheme="minorHAnsi"/>
          <w:color w:val="222222"/>
        </w:rPr>
        <w:t xml:space="preserve"> 48 including: The MTAC™, The eV2™ and The Warrior™</w:t>
      </w:r>
      <w:r w:rsidR="00376339">
        <w:rPr>
          <w:rFonts w:eastAsia="Times New Roman" w:cstheme="minorHAnsi"/>
          <w:color w:val="222222"/>
        </w:rPr>
        <w:t>.</w:t>
      </w:r>
    </w:p>
    <w:p w:rsidR="00663D85" w:rsidRDefault="00663D85" w:rsidP="00FC4B33">
      <w:pPr>
        <w:spacing w:after="0" w:line="240" w:lineRule="auto"/>
        <w:rPr>
          <w:rFonts w:eastAsia="Times New Roman" w:cstheme="minorHAnsi"/>
          <w:color w:val="222222"/>
        </w:rPr>
      </w:pPr>
    </w:p>
    <w:p w:rsidR="00663D85" w:rsidRPr="00663D85" w:rsidRDefault="00720E73" w:rsidP="00663D85">
      <w:pPr>
        <w:spacing w:after="0" w:line="240" w:lineRule="auto"/>
        <w:rPr>
          <w:rFonts w:eastAsia="Times New Roman" w:cstheme="minorHAnsi"/>
          <w:color w:val="222222"/>
        </w:rPr>
      </w:pPr>
      <w:r>
        <w:rPr>
          <w:rFonts w:eastAsia="Times New Roman" w:cstheme="minorHAnsi"/>
          <w:color w:val="222222"/>
        </w:rPr>
        <w:t xml:space="preserve">The MTAC™ Holster is hybrid holster with two layer leather backing and </w:t>
      </w:r>
      <w:proofErr w:type="spellStart"/>
      <w:r>
        <w:rPr>
          <w:rFonts w:eastAsia="Times New Roman" w:cstheme="minorHAnsi"/>
          <w:color w:val="222222"/>
        </w:rPr>
        <w:t>Kydex</w:t>
      </w:r>
      <w:proofErr w:type="spellEnd"/>
      <w:r>
        <w:rPr>
          <w:rFonts w:eastAsia="Times New Roman" w:cstheme="minorHAnsi"/>
          <w:color w:val="222222"/>
        </w:rPr>
        <w:t xml:space="preserve"> shell making this a comfortable concealed carry choice. The MTAC™ is </w:t>
      </w:r>
      <w:proofErr w:type="spellStart"/>
      <w:r>
        <w:rPr>
          <w:rFonts w:eastAsia="Times New Roman" w:cstheme="minorHAnsi"/>
          <w:color w:val="222222"/>
        </w:rPr>
        <w:t>tuckable</w:t>
      </w:r>
      <w:proofErr w:type="spellEnd"/>
      <w:r>
        <w:rPr>
          <w:rFonts w:eastAsia="Times New Roman" w:cstheme="minorHAnsi"/>
          <w:color w:val="222222"/>
        </w:rPr>
        <w:t xml:space="preserve"> allowing the user to tuck their shirt in over the gun. With interchangeable shells, customers who already own and MTAC™ holster can upgrade just the shell for their new </w:t>
      </w:r>
      <w:proofErr w:type="spellStart"/>
      <w:r>
        <w:rPr>
          <w:rFonts w:eastAsia="Times New Roman" w:cstheme="minorHAnsi"/>
          <w:color w:val="222222"/>
        </w:rPr>
        <w:t>Glock</w:t>
      </w:r>
      <w:proofErr w:type="spellEnd"/>
      <w:r>
        <w:rPr>
          <w:rFonts w:eastAsia="Times New Roman" w:cstheme="minorHAnsi"/>
          <w:color w:val="222222"/>
        </w:rPr>
        <w:t xml:space="preserve"> 48. </w:t>
      </w:r>
    </w:p>
    <w:p w:rsidR="00376339" w:rsidRDefault="00376339" w:rsidP="00FC4B33">
      <w:pPr>
        <w:spacing w:after="0" w:line="240" w:lineRule="auto"/>
        <w:rPr>
          <w:rFonts w:eastAsia="Times New Roman" w:cstheme="minorHAnsi"/>
          <w:color w:val="222222"/>
        </w:rPr>
      </w:pPr>
    </w:p>
    <w:p w:rsidR="00252E0D" w:rsidRPr="00252E0D" w:rsidRDefault="00376339" w:rsidP="00FC4B33">
      <w:pPr>
        <w:spacing w:after="0" w:line="240" w:lineRule="auto"/>
        <w:rPr>
          <w:rFonts w:eastAsia="Times New Roman" w:cstheme="minorHAnsi"/>
          <w:color w:val="222222"/>
        </w:rPr>
      </w:pPr>
      <w:r>
        <w:rPr>
          <w:rFonts w:eastAsia="Times New Roman" w:cstheme="minorHAnsi"/>
          <w:color w:val="222222"/>
        </w:rPr>
        <w:t xml:space="preserve">The </w:t>
      </w:r>
      <w:r w:rsidR="00FC4B33" w:rsidRPr="00252E0D">
        <w:rPr>
          <w:rFonts w:eastAsia="Times New Roman" w:cstheme="minorHAnsi"/>
          <w:color w:val="222222"/>
        </w:rPr>
        <w:t>eV</w:t>
      </w:r>
      <w:r>
        <w:rPr>
          <w:rFonts w:eastAsia="Times New Roman" w:cstheme="minorHAnsi"/>
          <w:color w:val="222222"/>
        </w:rPr>
        <w:t>2™</w:t>
      </w:r>
      <w:r w:rsidR="00FC4B33" w:rsidRPr="00FC4B33">
        <w:rPr>
          <w:rFonts w:eastAsia="Times New Roman" w:cstheme="minorHAnsi"/>
          <w:color w:val="222222"/>
        </w:rPr>
        <w:t xml:space="preserve"> is </w:t>
      </w:r>
      <w:r w:rsidR="00720E73">
        <w:rPr>
          <w:rFonts w:eastAsia="Times New Roman" w:cstheme="minorHAnsi"/>
          <w:color w:val="222222"/>
        </w:rPr>
        <w:t>an appendix inside the w</w:t>
      </w:r>
      <w:r w:rsidR="00FC4B33" w:rsidRPr="00252E0D">
        <w:rPr>
          <w:rFonts w:eastAsia="Times New Roman" w:cstheme="minorHAnsi"/>
          <w:color w:val="222222"/>
        </w:rPr>
        <w:t xml:space="preserve">aistband (AIWB) holster that is </w:t>
      </w:r>
      <w:r w:rsidR="00FC4B33" w:rsidRPr="00FC4B33">
        <w:rPr>
          <w:rFonts w:eastAsia="Times New Roman" w:cstheme="minorHAnsi"/>
          <w:color w:val="222222"/>
        </w:rPr>
        <w:t xml:space="preserve">designed for </w:t>
      </w:r>
      <w:r w:rsidR="00FC4B33" w:rsidRPr="00252E0D">
        <w:rPr>
          <w:rFonts w:eastAsia="Times New Roman" w:cstheme="minorHAnsi"/>
          <w:color w:val="222222"/>
        </w:rPr>
        <w:t xml:space="preserve">casual EDC </w:t>
      </w:r>
      <w:r w:rsidR="00FC4B33" w:rsidRPr="00FC4B33">
        <w:rPr>
          <w:rFonts w:eastAsia="Times New Roman" w:cstheme="minorHAnsi"/>
          <w:color w:val="222222"/>
        </w:rPr>
        <w:t xml:space="preserve">as well as deep concealment </w:t>
      </w:r>
      <w:r w:rsidR="00FC4B33" w:rsidRPr="00252E0D">
        <w:rPr>
          <w:rFonts w:eastAsia="Times New Roman" w:cstheme="minorHAnsi"/>
          <w:color w:val="222222"/>
        </w:rPr>
        <w:t>applications</w:t>
      </w:r>
      <w:r w:rsidR="00FC4B33" w:rsidRPr="00FC4B33">
        <w:rPr>
          <w:rFonts w:eastAsia="Times New Roman" w:cstheme="minorHAnsi"/>
          <w:color w:val="222222"/>
        </w:rPr>
        <w:t xml:space="preserve">. </w:t>
      </w:r>
      <w:r w:rsidR="00720E73">
        <w:rPr>
          <w:rFonts w:eastAsia="Times New Roman" w:cstheme="minorHAnsi"/>
          <w:color w:val="222222"/>
        </w:rPr>
        <w:t xml:space="preserve">The </w:t>
      </w:r>
      <w:proofErr w:type="spellStart"/>
      <w:r w:rsidR="00720E73">
        <w:rPr>
          <w:rFonts w:eastAsia="Times New Roman" w:cstheme="minorHAnsi"/>
          <w:color w:val="222222"/>
        </w:rPr>
        <w:t>Glock</w:t>
      </w:r>
      <w:proofErr w:type="spellEnd"/>
      <w:r w:rsidR="00720E73">
        <w:rPr>
          <w:rFonts w:eastAsia="Times New Roman" w:cstheme="minorHAnsi"/>
          <w:color w:val="222222"/>
        </w:rPr>
        <w:t xml:space="preserve"> 48’s slim design will work well with the eV2™’s kick which will hide the grip by pushing it into the body. </w:t>
      </w:r>
    </w:p>
    <w:p w:rsidR="00252E0D" w:rsidRPr="00252E0D" w:rsidRDefault="00252E0D" w:rsidP="00FC4B33">
      <w:pPr>
        <w:spacing w:after="0" w:line="240" w:lineRule="auto"/>
        <w:rPr>
          <w:rFonts w:eastAsia="Times New Roman" w:cstheme="minorHAnsi"/>
          <w:color w:val="222222"/>
        </w:rPr>
      </w:pPr>
    </w:p>
    <w:p w:rsidR="00720E73" w:rsidRDefault="00720E73" w:rsidP="00FC4B33">
      <w:pPr>
        <w:spacing w:after="0" w:line="240" w:lineRule="auto"/>
        <w:rPr>
          <w:rFonts w:eastAsia="Times New Roman" w:cstheme="minorHAnsi"/>
          <w:color w:val="222222"/>
        </w:rPr>
      </w:pPr>
      <w:r>
        <w:rPr>
          <w:rFonts w:eastAsia="Times New Roman" w:cstheme="minorHAnsi"/>
          <w:color w:val="222222"/>
        </w:rPr>
        <w:t xml:space="preserve">The Warrior™ holster is a slim pancake style outside the waistband (OWB) holster. Designed to fit close to the body for easy hiding, the Warrior is also very accessible for a quick draw. The Warrior™ holster is also optics ready and open ended for threaded barrel use. </w:t>
      </w:r>
    </w:p>
    <w:p w:rsidR="00720E73" w:rsidRDefault="00720E73" w:rsidP="00FC4B33">
      <w:pPr>
        <w:spacing w:after="0" w:line="240" w:lineRule="auto"/>
        <w:rPr>
          <w:rFonts w:eastAsia="Times New Roman" w:cstheme="minorHAnsi"/>
          <w:color w:val="222222"/>
        </w:rPr>
      </w:pPr>
    </w:p>
    <w:p w:rsidR="00376339" w:rsidRDefault="009B6077" w:rsidP="00FC4B33">
      <w:pPr>
        <w:spacing w:after="0" w:line="240" w:lineRule="auto"/>
        <w:rPr>
          <w:rFonts w:ascii="Calibri" w:hAnsi="Calibri" w:cs="Calibri"/>
          <w:i/>
        </w:rPr>
      </w:pPr>
      <w:r w:rsidRPr="009B6077">
        <w:rPr>
          <w:rFonts w:ascii="Calibri" w:hAnsi="Calibri" w:cs="Calibri"/>
          <w:i/>
        </w:rPr>
        <w:t>“</w:t>
      </w:r>
      <w:r w:rsidR="00720E73">
        <w:rPr>
          <w:rFonts w:ascii="Calibri" w:hAnsi="Calibri" w:cs="Calibri"/>
          <w:i/>
        </w:rPr>
        <w:t xml:space="preserve">The beginning of the year is always an exciting time for gun owners as all the new guns are being released. We were very excited to obtain one of the new </w:t>
      </w:r>
      <w:proofErr w:type="spellStart"/>
      <w:r w:rsidR="00720E73">
        <w:rPr>
          <w:rFonts w:ascii="Calibri" w:hAnsi="Calibri" w:cs="Calibri"/>
          <w:i/>
        </w:rPr>
        <w:t>Glock</w:t>
      </w:r>
      <w:proofErr w:type="spellEnd"/>
      <w:r w:rsidR="00720E73">
        <w:rPr>
          <w:rFonts w:ascii="Calibri" w:hAnsi="Calibri" w:cs="Calibri"/>
          <w:i/>
        </w:rPr>
        <w:t xml:space="preserve"> 48s so early and get our holster options up and running. It is great to get a new gun, even better to get a gun </w:t>
      </w:r>
      <w:r w:rsidR="000C18AE">
        <w:rPr>
          <w:rFonts w:ascii="Calibri" w:hAnsi="Calibri" w:cs="Calibri"/>
          <w:i/>
        </w:rPr>
        <w:t>and a holster to use right away.</w:t>
      </w:r>
      <w:r w:rsidR="00376339">
        <w:rPr>
          <w:rFonts w:ascii="Calibri" w:hAnsi="Calibri" w:cs="Calibri"/>
          <w:i/>
        </w:rPr>
        <w:t>”</w:t>
      </w:r>
      <w:r w:rsidR="00661238">
        <w:rPr>
          <w:rFonts w:ascii="Calibri" w:hAnsi="Calibri" w:cs="Calibri"/>
          <w:i/>
        </w:rPr>
        <w:t xml:space="preserve"> </w:t>
      </w:r>
      <w:r w:rsidR="000C18AE">
        <w:rPr>
          <w:rFonts w:ascii="Calibri" w:hAnsi="Calibri" w:cs="Calibri"/>
          <w:i/>
        </w:rPr>
        <w:t>s</w:t>
      </w:r>
      <w:r w:rsidR="000C18AE" w:rsidRPr="009B6077">
        <w:rPr>
          <w:rFonts w:ascii="Calibri" w:hAnsi="Calibri" w:cs="Calibri"/>
        </w:rPr>
        <w:t xml:space="preserve">aid </w:t>
      </w:r>
      <w:r w:rsidR="000C18AE">
        <w:rPr>
          <w:rFonts w:ascii="Calibri" w:hAnsi="Calibri" w:cs="Calibri"/>
        </w:rPr>
        <w:t xml:space="preserve">Gordon Carrell, General Manager of </w:t>
      </w:r>
      <w:r w:rsidR="000C18AE" w:rsidRPr="009B6077">
        <w:rPr>
          <w:rFonts w:ascii="Calibri" w:hAnsi="Calibri" w:cs="Calibri"/>
        </w:rPr>
        <w:t>Comp-Tac</w:t>
      </w:r>
      <w:r w:rsidR="000C18AE">
        <w:rPr>
          <w:rFonts w:ascii="Calibri" w:hAnsi="Calibri" w:cs="Calibri"/>
        </w:rPr>
        <w:t>®</w:t>
      </w:r>
    </w:p>
    <w:p w:rsidR="000C18AE" w:rsidRDefault="000C18AE" w:rsidP="00FC4B33">
      <w:pPr>
        <w:spacing w:after="0" w:line="240" w:lineRule="auto"/>
        <w:rPr>
          <w:rFonts w:ascii="Calibri" w:hAnsi="Calibri" w:cs="Calibri"/>
          <w:i/>
        </w:rPr>
      </w:pPr>
    </w:p>
    <w:p w:rsidR="000C18AE" w:rsidRPr="000C18AE" w:rsidRDefault="000C18AE" w:rsidP="00FC4B33">
      <w:pPr>
        <w:spacing w:after="0" w:line="240" w:lineRule="auto"/>
        <w:rPr>
          <w:rFonts w:ascii="Calibri" w:hAnsi="Calibri" w:cs="Calibri"/>
        </w:rPr>
      </w:pPr>
      <w:r w:rsidRPr="000C18AE">
        <w:rPr>
          <w:rFonts w:ascii="Calibri" w:hAnsi="Calibri" w:cs="Calibri"/>
        </w:rPr>
        <w:t xml:space="preserve">For more information please visit </w:t>
      </w:r>
      <w:hyperlink r:id="rId8" w:history="1">
        <w:r w:rsidRPr="000C18AE">
          <w:rPr>
            <w:rStyle w:val="Hyperlink"/>
            <w:rFonts w:ascii="Calibri" w:hAnsi="Calibri" w:cs="Calibri"/>
          </w:rPr>
          <w:t>https://comp-tac.com</w:t>
        </w:r>
      </w:hyperlink>
    </w:p>
    <w:p w:rsidR="00376339" w:rsidRDefault="00376339" w:rsidP="00FC4B33">
      <w:pPr>
        <w:spacing w:after="0" w:line="240" w:lineRule="auto"/>
        <w:rPr>
          <w:rFonts w:ascii="Calibri" w:hAnsi="Calibri" w:cs="Calibri"/>
        </w:rPr>
      </w:pPr>
    </w:p>
    <w:p w:rsidR="000B656E" w:rsidRDefault="00BC077C" w:rsidP="00146801">
      <w:pPr>
        <w:spacing w:after="223" w:line="290" w:lineRule="atLeast"/>
        <w:rPr>
          <w:rFonts w:cstheme="minorHAnsi"/>
          <w:b/>
        </w:rPr>
      </w:pPr>
      <w:r>
        <w:rPr>
          <w:rFonts w:cstheme="minorHAnsi"/>
          <w:b/>
        </w:rPr>
        <w:t xml:space="preserve">About </w:t>
      </w:r>
      <w:r w:rsidR="00146801">
        <w:rPr>
          <w:rFonts w:cstheme="minorHAnsi"/>
          <w:b/>
        </w:rPr>
        <w:t xml:space="preserve">Comp-Tac™ an </w:t>
      </w:r>
      <w:r>
        <w:rPr>
          <w:rFonts w:cstheme="minorHAnsi"/>
          <w:b/>
        </w:rPr>
        <w:t>HSGI</w:t>
      </w:r>
      <w:r w:rsidR="00146801">
        <w:rPr>
          <w:rFonts w:cstheme="minorHAnsi"/>
          <w:b/>
        </w:rPr>
        <w:t>® Company</w:t>
      </w:r>
    </w:p>
    <w:p w:rsidR="00252E0D" w:rsidRDefault="00E80DB6" w:rsidP="00252E0D">
      <w:pPr>
        <w:rPr>
          <w:rFonts w:cstheme="minorHAnsi"/>
        </w:rPr>
      </w:pPr>
      <w:r w:rsidRPr="00D61AFE">
        <w:rPr>
          <w:rFonts w:cstheme="minorHAnsi"/>
        </w:rPr>
        <w:t xml:space="preserve">Comp-Tac, a </w:t>
      </w:r>
      <w:r w:rsidR="00252E0D" w:rsidRPr="00D61AFE">
        <w:rPr>
          <w:rFonts w:cstheme="minorHAnsi"/>
        </w:rPr>
        <w:t>High Speed Gear</w:t>
      </w:r>
      <w:r w:rsidRPr="00D61AFE">
        <w:rPr>
          <w:rFonts w:cstheme="minorHAnsi"/>
        </w:rPr>
        <w:t xml:space="preserve"> company</w:t>
      </w:r>
      <w:r w:rsidR="00146801" w:rsidRPr="00D61AFE">
        <w:rPr>
          <w:rFonts w:cstheme="minorHAnsi"/>
        </w:rPr>
        <w:t>,</w:t>
      </w:r>
      <w:r w:rsidR="00252E0D" w:rsidRPr="00D61AFE">
        <w:rPr>
          <w:rFonts w:cstheme="minorHAnsi"/>
        </w:rPr>
        <w:t xml:space="preserve"> is dedicated to building the best 100% </w:t>
      </w:r>
      <w:proofErr w:type="gramStart"/>
      <w:r w:rsidR="00252E0D" w:rsidRPr="00D61AFE">
        <w:rPr>
          <w:rFonts w:cstheme="minorHAnsi"/>
        </w:rPr>
        <w:t>Made</w:t>
      </w:r>
      <w:proofErr w:type="gramEnd"/>
      <w:r w:rsidR="00252E0D" w:rsidRPr="00D61AFE">
        <w:rPr>
          <w:rFonts w:cstheme="minorHAnsi"/>
        </w:rPr>
        <w:t xml:space="preserve"> in the USA, Battle-Proven Tactical Gear</w:t>
      </w:r>
      <w:r w:rsidR="00720E73">
        <w:rPr>
          <w:rFonts w:cstheme="minorHAnsi"/>
        </w:rPr>
        <w:t>®</w:t>
      </w:r>
      <w:r w:rsidR="00252E0D" w:rsidRPr="00D61AFE">
        <w:rPr>
          <w:rFonts w:cstheme="minorHAnsi"/>
        </w:rPr>
        <w:t>. Our produc</w:t>
      </w:r>
      <w:r w:rsidR="00BC077C" w:rsidRPr="00D61AFE">
        <w:rPr>
          <w:rFonts w:cstheme="minorHAnsi"/>
        </w:rPr>
        <w:t xml:space="preserve">ts are </w:t>
      </w:r>
      <w:r w:rsidR="00252E0D" w:rsidRPr="00D61AFE">
        <w:rPr>
          <w:rFonts w:cstheme="minorHAnsi"/>
        </w:rPr>
        <w:t>designed for the highest level of comfort, functionality, and versatility. Satisfacti</w:t>
      </w:r>
      <w:r w:rsidR="00BC077C" w:rsidRPr="00D61AFE">
        <w:rPr>
          <w:rFonts w:cstheme="minorHAnsi"/>
        </w:rPr>
        <w:t xml:space="preserve">on is guaranteed for all of our </w:t>
      </w:r>
      <w:r w:rsidR="00252E0D" w:rsidRPr="00D61AFE">
        <w:rPr>
          <w:rFonts w:cstheme="minorHAnsi"/>
        </w:rPr>
        <w:t>customers, whether military, law enforcement or responsibly armed citizens. Our p</w:t>
      </w:r>
      <w:r w:rsidR="00BC077C" w:rsidRPr="00D61AFE">
        <w:rPr>
          <w:rFonts w:cstheme="minorHAnsi"/>
        </w:rPr>
        <w:t xml:space="preserve">roducts are user driven and are </w:t>
      </w:r>
      <w:r w:rsidR="00252E0D" w:rsidRPr="00D61AFE">
        <w:rPr>
          <w:rFonts w:cstheme="minorHAnsi"/>
        </w:rPr>
        <w:t xml:space="preserve">designed based on the operational experiences of a wide variety of </w:t>
      </w:r>
      <w:r w:rsidR="00613325">
        <w:rPr>
          <w:rFonts w:cstheme="minorHAnsi"/>
        </w:rPr>
        <w:t>individuals</w:t>
      </w:r>
      <w:r w:rsidR="00252E0D" w:rsidRPr="00D61AFE">
        <w:rPr>
          <w:rFonts w:cstheme="minorHAnsi"/>
        </w:rPr>
        <w:t>.</w:t>
      </w:r>
    </w:p>
    <w:p w:rsidR="000C18AE" w:rsidRDefault="000C18AE" w:rsidP="00252E0D">
      <w:pPr>
        <w:rPr>
          <w:rFonts w:cstheme="minorHAnsi"/>
        </w:rPr>
      </w:pPr>
      <w:r>
        <w:rPr>
          <w:rFonts w:cstheme="minorHAnsi"/>
        </w:rPr>
        <w:t>###</w:t>
      </w:r>
    </w:p>
    <w:p w:rsidR="000C18AE" w:rsidRPr="00BC077C" w:rsidRDefault="000C18AE" w:rsidP="00252E0D">
      <w:pPr>
        <w:rPr>
          <w:rFonts w:cstheme="minorHAnsi"/>
        </w:rPr>
      </w:pPr>
      <w:r>
        <w:rPr>
          <w:rFonts w:cstheme="minorHAnsi"/>
        </w:rPr>
        <w:t>Media Contact</w:t>
      </w:r>
      <w:proofErr w:type="gramStart"/>
      <w:r>
        <w:rPr>
          <w:rFonts w:cstheme="minorHAnsi"/>
        </w:rPr>
        <w:t>:</w:t>
      </w:r>
      <w:proofErr w:type="gramEnd"/>
      <w:r>
        <w:rPr>
          <w:rFonts w:cstheme="minorHAnsi"/>
        </w:rPr>
        <w:br/>
        <w:t>Mike Semanoff</w:t>
      </w:r>
      <w:r>
        <w:rPr>
          <w:rFonts w:cstheme="minorHAnsi"/>
        </w:rPr>
        <w:br/>
        <w:t>801-372-1629</w:t>
      </w:r>
      <w:r>
        <w:rPr>
          <w:rFonts w:cstheme="minorHAnsi"/>
        </w:rPr>
        <w:br/>
        <w:t>MikeSemanoff@gmail.com</w:t>
      </w:r>
    </w:p>
    <w:sectPr w:rsidR="000C18AE" w:rsidRPr="00BC077C" w:rsidSect="00D620BC">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7C" w:rsidRDefault="0010027C" w:rsidP="000C18AE">
      <w:pPr>
        <w:spacing w:after="0" w:line="240" w:lineRule="auto"/>
      </w:pPr>
      <w:r>
        <w:separator/>
      </w:r>
    </w:p>
  </w:endnote>
  <w:endnote w:type="continuationSeparator" w:id="0">
    <w:p w:rsidR="0010027C" w:rsidRDefault="0010027C" w:rsidP="000C1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7C" w:rsidRDefault="0010027C" w:rsidP="000C18AE">
      <w:pPr>
        <w:spacing w:after="0" w:line="240" w:lineRule="auto"/>
      </w:pPr>
      <w:r>
        <w:separator/>
      </w:r>
    </w:p>
  </w:footnote>
  <w:footnote w:type="continuationSeparator" w:id="0">
    <w:p w:rsidR="0010027C" w:rsidRDefault="0010027C" w:rsidP="000C1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03430"/>
    <w:multiLevelType w:val="multilevel"/>
    <w:tmpl w:val="DCF2C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C4B33"/>
    <w:rsid w:val="000C13CB"/>
    <w:rsid w:val="000C18AE"/>
    <w:rsid w:val="0010027C"/>
    <w:rsid w:val="00146801"/>
    <w:rsid w:val="001C72BB"/>
    <w:rsid w:val="00252E0D"/>
    <w:rsid w:val="002A7F2D"/>
    <w:rsid w:val="002B0490"/>
    <w:rsid w:val="002B0F56"/>
    <w:rsid w:val="00315154"/>
    <w:rsid w:val="0032032C"/>
    <w:rsid w:val="00321638"/>
    <w:rsid w:val="00376339"/>
    <w:rsid w:val="0041461D"/>
    <w:rsid w:val="00431790"/>
    <w:rsid w:val="005D3E8A"/>
    <w:rsid w:val="00613325"/>
    <w:rsid w:val="0064322C"/>
    <w:rsid w:val="00661238"/>
    <w:rsid w:val="00663D85"/>
    <w:rsid w:val="00690A22"/>
    <w:rsid w:val="00720E73"/>
    <w:rsid w:val="00824461"/>
    <w:rsid w:val="00825583"/>
    <w:rsid w:val="009B6077"/>
    <w:rsid w:val="009F22AB"/>
    <w:rsid w:val="00B32B35"/>
    <w:rsid w:val="00BC077C"/>
    <w:rsid w:val="00D61AFE"/>
    <w:rsid w:val="00D620BC"/>
    <w:rsid w:val="00DF6AC4"/>
    <w:rsid w:val="00E259A9"/>
    <w:rsid w:val="00E80DB6"/>
    <w:rsid w:val="00F35DB9"/>
    <w:rsid w:val="00FA3049"/>
    <w:rsid w:val="00FB73A7"/>
    <w:rsid w:val="00FC4B33"/>
    <w:rsid w:val="00FD0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AE"/>
    <w:rPr>
      <w:color w:val="0000FF" w:themeColor="hyperlink"/>
      <w:u w:val="single"/>
    </w:rPr>
  </w:style>
  <w:style w:type="paragraph" w:styleId="Header">
    <w:name w:val="header"/>
    <w:basedOn w:val="Normal"/>
    <w:link w:val="HeaderChar"/>
    <w:uiPriority w:val="99"/>
    <w:semiHidden/>
    <w:unhideWhenUsed/>
    <w:rsid w:val="000C18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8AE"/>
  </w:style>
  <w:style w:type="paragraph" w:styleId="Footer">
    <w:name w:val="footer"/>
    <w:basedOn w:val="Normal"/>
    <w:link w:val="FooterChar"/>
    <w:uiPriority w:val="99"/>
    <w:semiHidden/>
    <w:unhideWhenUsed/>
    <w:rsid w:val="000C18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8AE"/>
  </w:style>
  <w:style w:type="paragraph" w:styleId="BalloonText">
    <w:name w:val="Balloon Text"/>
    <w:basedOn w:val="Normal"/>
    <w:link w:val="BalloonTextChar"/>
    <w:uiPriority w:val="99"/>
    <w:semiHidden/>
    <w:unhideWhenUsed/>
    <w:rsid w:val="000C1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381282">
      <w:bodyDiv w:val="1"/>
      <w:marLeft w:val="0"/>
      <w:marRight w:val="0"/>
      <w:marTop w:val="0"/>
      <w:marBottom w:val="0"/>
      <w:divBdr>
        <w:top w:val="none" w:sz="0" w:space="0" w:color="auto"/>
        <w:left w:val="none" w:sz="0" w:space="0" w:color="auto"/>
        <w:bottom w:val="none" w:sz="0" w:space="0" w:color="auto"/>
        <w:right w:val="none" w:sz="0" w:space="0" w:color="auto"/>
      </w:divBdr>
    </w:div>
    <w:div w:id="581450004">
      <w:bodyDiv w:val="1"/>
      <w:marLeft w:val="0"/>
      <w:marRight w:val="0"/>
      <w:marTop w:val="0"/>
      <w:marBottom w:val="0"/>
      <w:divBdr>
        <w:top w:val="none" w:sz="0" w:space="0" w:color="auto"/>
        <w:left w:val="none" w:sz="0" w:space="0" w:color="auto"/>
        <w:bottom w:val="none" w:sz="0" w:space="0" w:color="auto"/>
        <w:right w:val="none" w:sz="0" w:space="0" w:color="auto"/>
      </w:divBdr>
    </w:div>
    <w:div w:id="1714378016">
      <w:bodyDiv w:val="1"/>
      <w:marLeft w:val="0"/>
      <w:marRight w:val="0"/>
      <w:marTop w:val="0"/>
      <w:marBottom w:val="0"/>
      <w:divBdr>
        <w:top w:val="none" w:sz="0" w:space="0" w:color="auto"/>
        <w:left w:val="none" w:sz="0" w:space="0" w:color="auto"/>
        <w:bottom w:val="none" w:sz="0" w:space="0" w:color="auto"/>
        <w:right w:val="none" w:sz="0" w:space="0" w:color="auto"/>
      </w:divBdr>
    </w:div>
    <w:div w:id="18477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ta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Semanoff</dc:creator>
  <cp:lastModifiedBy>randi.rogers</cp:lastModifiedBy>
  <cp:revision>2</cp:revision>
  <dcterms:created xsi:type="dcterms:W3CDTF">2019-01-08T18:16:00Z</dcterms:created>
  <dcterms:modified xsi:type="dcterms:W3CDTF">2019-01-08T18:16:00Z</dcterms:modified>
</cp:coreProperties>
</file>