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0F76" w14:textId="77777777" w:rsidR="00FF1E23" w:rsidRPr="00C47F3E" w:rsidRDefault="00FF1E23" w:rsidP="00FF1E23">
      <w:pPr>
        <w:pStyle w:val="Date"/>
        <w:outlineLvl w:val="0"/>
        <w:rPr>
          <w:rStyle w:val="Strong"/>
          <w:rFonts w:ascii="Tahoma" w:eastAsiaTheme="minorEastAsia" w:hAnsi="Tahoma" w:cs="Tahoma"/>
          <w:b/>
          <w:i w:val="0"/>
          <w:color w:val="595959" w:themeColor="text1" w:themeTint="A6"/>
          <w:sz w:val="22"/>
          <w:szCs w:val="22"/>
        </w:rPr>
      </w:pPr>
      <w:bookmarkStart w:id="0" w:name="_GoBack"/>
      <w:bookmarkEnd w:id="0"/>
      <w:r w:rsidRPr="00C47F3E">
        <w:rPr>
          <w:rStyle w:val="Strong"/>
          <w:rFonts w:ascii="Tahoma" w:eastAsiaTheme="minorEastAsia" w:hAnsi="Tahoma" w:cs="Tahoma"/>
          <w:b/>
          <w:i w:val="0"/>
          <w:color w:val="595959" w:themeColor="text1" w:themeTint="A6"/>
          <w:sz w:val="22"/>
          <w:szCs w:val="22"/>
        </w:rPr>
        <w:t>For Immediate Release</w:t>
      </w:r>
    </w:p>
    <w:sdt>
      <w:sdtPr>
        <w:rPr>
          <w:rStyle w:val="Strong"/>
          <w:rFonts w:ascii="Tahoma" w:eastAsiaTheme="minorEastAsia" w:hAnsi="Tahoma" w:cs="Tahoma"/>
          <w:b/>
          <w:bCs/>
          <w:i w:val="0"/>
          <w:color w:val="595959" w:themeColor="text1" w:themeTint="A6"/>
          <w:sz w:val="22"/>
          <w:szCs w:val="22"/>
        </w:rPr>
        <w:alias w:val="Date"/>
        <w:tag w:val="Date"/>
        <w:id w:val="894537236"/>
        <w:placeholder>
          <w:docPart w:val="3E7D0399A7FC4937A6B49131473FA33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rong"/>
        </w:rPr>
      </w:sdtEndPr>
      <w:sdtContent>
        <w:p w14:paraId="2C480E97" w14:textId="0E6FC4DD" w:rsidR="00FF1E23" w:rsidRPr="00C47F3E" w:rsidRDefault="00982979" w:rsidP="00FF1E23">
          <w:pPr>
            <w:pStyle w:val="Date"/>
            <w:rPr>
              <w:rStyle w:val="Strong"/>
              <w:rFonts w:ascii="Tahoma" w:eastAsiaTheme="minorEastAsia" w:hAnsi="Tahoma" w:cs="Tahoma"/>
              <w:b/>
              <w:i w:val="0"/>
              <w:color w:val="595959" w:themeColor="text1" w:themeTint="A6"/>
              <w:sz w:val="22"/>
              <w:szCs w:val="22"/>
            </w:rPr>
          </w:pPr>
          <w:r>
            <w:rPr>
              <w:rStyle w:val="Strong"/>
              <w:rFonts w:ascii="Tahoma" w:eastAsiaTheme="minorEastAsia" w:hAnsi="Tahoma" w:cs="Tahoma"/>
              <w:b/>
              <w:bCs/>
              <w:i w:val="0"/>
              <w:color w:val="595959" w:themeColor="text1" w:themeTint="A6"/>
              <w:sz w:val="22"/>
              <w:szCs w:val="22"/>
            </w:rPr>
            <w:t>January 21, 2019</w:t>
          </w:r>
        </w:p>
      </w:sdtContent>
    </w:sdt>
    <w:p w14:paraId="6E06C3D4" w14:textId="77777777" w:rsidR="000E7A48" w:rsidRDefault="000E7A48" w:rsidP="00FF1E23">
      <w:pPr>
        <w:pStyle w:val="Title"/>
        <w:keepNext/>
        <w:keepLines/>
        <w:spacing w:line="240" w:lineRule="auto"/>
        <w:ind w:firstLine="0"/>
        <w:rPr>
          <w:rFonts w:ascii="Tahoma" w:hAnsi="Tahoma" w:cs="Tahoma"/>
        </w:rPr>
      </w:pPr>
    </w:p>
    <w:p w14:paraId="24459F10" w14:textId="49CA44CA" w:rsidR="00D16C8A" w:rsidRDefault="004D37E5" w:rsidP="00F639E8">
      <w:pPr>
        <w:pStyle w:val="Title"/>
        <w:keepNext/>
        <w:keepLines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New </w:t>
      </w:r>
      <w:r w:rsidR="001F039C">
        <w:rPr>
          <w:rFonts w:ascii="Tahoma" w:hAnsi="Tahoma" w:cs="Tahoma"/>
        </w:rPr>
        <w:t>EdgeTec Collection</w:t>
      </w:r>
      <w:r>
        <w:rPr>
          <w:rFonts w:ascii="Tahoma" w:hAnsi="Tahoma" w:cs="Tahoma"/>
        </w:rPr>
        <w:t xml:space="preserve"> from Propper</w:t>
      </w:r>
    </w:p>
    <w:p w14:paraId="01FC3366" w14:textId="5213D0AE" w:rsidR="00FF1E23" w:rsidRDefault="00FF1E23" w:rsidP="00FF1E2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St. Charles, MO –</w:t>
      </w:r>
      <w:r w:rsidR="002D72D6">
        <w:rPr>
          <w:rFonts w:ascii="Tahoma" w:hAnsi="Tahoma" w:cs="Tahoma"/>
          <w:b/>
        </w:rPr>
        <w:t xml:space="preserve"> </w:t>
      </w:r>
      <w:r w:rsidR="00EA0DAB" w:rsidRPr="00EA0DAB">
        <w:rPr>
          <w:rFonts w:ascii="Tahoma" w:hAnsi="Tahoma" w:cs="Tahoma"/>
        </w:rPr>
        <w:t>Looking for</w:t>
      </w:r>
      <w:r w:rsidR="00EA0DAB">
        <w:rPr>
          <w:rFonts w:ascii="Tahoma" w:hAnsi="Tahoma" w:cs="Tahoma"/>
          <w:b/>
        </w:rPr>
        <w:t xml:space="preserve"> </w:t>
      </w:r>
      <w:r w:rsidR="00301B9E">
        <w:rPr>
          <w:rFonts w:ascii="Tahoma" w:hAnsi="Tahoma" w:cs="Tahoma"/>
        </w:rPr>
        <w:t xml:space="preserve">budget-friendly </w:t>
      </w:r>
      <w:r w:rsidR="00F649EC">
        <w:rPr>
          <w:rFonts w:ascii="Tahoma" w:hAnsi="Tahoma" w:cs="Tahoma"/>
        </w:rPr>
        <w:t>everyday</w:t>
      </w:r>
      <w:r w:rsidR="00EA0DAB">
        <w:rPr>
          <w:rFonts w:ascii="Tahoma" w:hAnsi="Tahoma" w:cs="Tahoma"/>
        </w:rPr>
        <w:t xml:space="preserve"> polos, pants, and shorts</w:t>
      </w:r>
      <w:r w:rsidR="00E44D05">
        <w:rPr>
          <w:rFonts w:ascii="Tahoma" w:hAnsi="Tahoma" w:cs="Tahoma"/>
        </w:rPr>
        <w:t xml:space="preserve"> that </w:t>
      </w:r>
      <w:r w:rsidR="00CC4958">
        <w:rPr>
          <w:rFonts w:ascii="Tahoma" w:hAnsi="Tahoma" w:cs="Tahoma"/>
        </w:rPr>
        <w:t>meet</w:t>
      </w:r>
      <w:r w:rsidR="004B6B30">
        <w:rPr>
          <w:rFonts w:ascii="Tahoma" w:hAnsi="Tahoma" w:cs="Tahoma"/>
        </w:rPr>
        <w:t xml:space="preserve"> your needs</w:t>
      </w:r>
      <w:r w:rsidR="005D0F2B">
        <w:rPr>
          <w:rFonts w:ascii="Tahoma" w:hAnsi="Tahoma" w:cs="Tahoma"/>
        </w:rPr>
        <w:t xml:space="preserve"> on and off the job</w:t>
      </w:r>
      <w:r w:rsidR="00E44D05">
        <w:rPr>
          <w:rFonts w:ascii="Tahoma" w:hAnsi="Tahoma" w:cs="Tahoma"/>
        </w:rPr>
        <w:t>? The new EdgeTec Collection from</w:t>
      </w:r>
      <w:r w:rsidR="00EA0DAB">
        <w:rPr>
          <w:rFonts w:ascii="Tahoma" w:hAnsi="Tahoma" w:cs="Tahoma"/>
        </w:rPr>
        <w:t xml:space="preserve"> </w:t>
      </w:r>
      <w:r w:rsidR="002D72D6" w:rsidRPr="002D72D6">
        <w:rPr>
          <w:rFonts w:ascii="Tahoma" w:hAnsi="Tahoma" w:cs="Tahoma"/>
        </w:rPr>
        <w:t>P</w:t>
      </w:r>
      <w:r w:rsidR="00E853D7">
        <w:rPr>
          <w:rFonts w:ascii="Tahoma" w:hAnsi="Tahoma" w:cs="Tahoma"/>
        </w:rPr>
        <w:t>ropper</w:t>
      </w:r>
      <w:r w:rsidR="00253407">
        <w:rPr>
          <w:rFonts w:ascii="Tahoma" w:hAnsi="Tahoma" w:cs="Tahoma"/>
        </w:rPr>
        <w:t xml:space="preserve"> </w:t>
      </w:r>
      <w:r w:rsidR="00723402">
        <w:rPr>
          <w:rFonts w:ascii="Tahoma" w:hAnsi="Tahoma" w:cs="Tahoma"/>
        </w:rPr>
        <w:t>gives you</w:t>
      </w:r>
      <w:r w:rsidR="00E44D05">
        <w:rPr>
          <w:rFonts w:ascii="Tahoma" w:hAnsi="Tahoma" w:cs="Tahoma"/>
        </w:rPr>
        <w:t xml:space="preserve"> the performance you seek with outstanding value</w:t>
      </w:r>
      <w:r w:rsidR="00253407">
        <w:rPr>
          <w:rFonts w:ascii="Tahoma" w:hAnsi="Tahoma" w:cs="Tahoma"/>
        </w:rPr>
        <w:t>.</w:t>
      </w:r>
    </w:p>
    <w:p w14:paraId="7444215F" w14:textId="74C13A16" w:rsidR="00724E67" w:rsidRDefault="00724E67" w:rsidP="00FF1E23">
      <w:pPr>
        <w:rPr>
          <w:rFonts w:ascii="Tahoma" w:hAnsi="Tahoma" w:cs="Tahoma"/>
        </w:rPr>
      </w:pPr>
    </w:p>
    <w:p w14:paraId="33DE5282" w14:textId="373C90A5" w:rsidR="00724E67" w:rsidRDefault="0054224B" w:rsidP="00FF1E23">
      <w:pPr>
        <w:rPr>
          <w:rFonts w:ascii="Tahoma" w:hAnsi="Tahoma" w:cs="Tahoma"/>
        </w:rPr>
      </w:pPr>
      <w:r w:rsidRPr="0054224B">
        <w:rPr>
          <w:rFonts w:ascii="Tahoma" w:hAnsi="Tahoma" w:cs="Tahoma"/>
        </w:rPr>
        <w:t>The ultra-comfortable and lightweight yet durable 100% poly ripstop fabric of the EdgeTec collection prevents wrinkles and holds up against everyday demands.</w:t>
      </w:r>
    </w:p>
    <w:p w14:paraId="30EACE1E" w14:textId="0747AA3F" w:rsidR="00724E67" w:rsidRDefault="00724E67" w:rsidP="00FF1E23">
      <w:pPr>
        <w:rPr>
          <w:rFonts w:ascii="Tahoma" w:hAnsi="Tahoma" w:cs="Tahoma"/>
        </w:rPr>
      </w:pPr>
    </w:p>
    <w:p w14:paraId="62250489" w14:textId="5AD38B52" w:rsidR="00AC6AA1" w:rsidRDefault="00724E67" w:rsidP="00AC6AA1">
      <w:pPr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C611CE">
        <w:rPr>
          <w:rFonts w:ascii="Tahoma" w:hAnsi="Tahoma" w:cs="Tahoma"/>
        </w:rPr>
        <w:t>EdgeTec is designed for the department or individual who wants a great</w:t>
      </w:r>
      <w:r w:rsidR="00046D34">
        <w:rPr>
          <w:rFonts w:ascii="Tahoma" w:hAnsi="Tahoma" w:cs="Tahoma"/>
        </w:rPr>
        <w:t xml:space="preserve"> quality polo, </w:t>
      </w:r>
      <w:r w:rsidR="00C611CE">
        <w:rPr>
          <w:rFonts w:ascii="Tahoma" w:hAnsi="Tahoma" w:cs="Tahoma"/>
        </w:rPr>
        <w:t>pant</w:t>
      </w:r>
      <w:r w:rsidR="00046D34">
        <w:rPr>
          <w:rFonts w:ascii="Tahoma" w:hAnsi="Tahoma" w:cs="Tahoma"/>
        </w:rPr>
        <w:t>, and short</w:t>
      </w:r>
      <w:r w:rsidR="00C611CE">
        <w:rPr>
          <w:rFonts w:ascii="Tahoma" w:hAnsi="Tahoma" w:cs="Tahoma"/>
        </w:rPr>
        <w:t xml:space="preserve"> that won’t stretch the budget too much</w:t>
      </w:r>
      <w:r>
        <w:rPr>
          <w:rFonts w:ascii="Tahoma" w:hAnsi="Tahoma" w:cs="Tahoma"/>
        </w:rPr>
        <w:t>,” said Joe Ruggeri, VP of P</w:t>
      </w:r>
      <w:r w:rsidR="00C611CE">
        <w:rPr>
          <w:rFonts w:ascii="Tahoma" w:hAnsi="Tahoma" w:cs="Tahoma"/>
        </w:rPr>
        <w:t>roduct Development for Propper.</w:t>
      </w:r>
      <w:r w:rsidR="00AC6AA1" w:rsidRPr="00AC6AA1">
        <w:rPr>
          <w:rFonts w:ascii="Tahoma" w:hAnsi="Tahoma" w:cs="Tahoma"/>
        </w:rPr>
        <w:t xml:space="preserve"> </w:t>
      </w:r>
      <w:r w:rsidR="00AC6AA1">
        <w:rPr>
          <w:rFonts w:ascii="Tahoma" w:hAnsi="Tahoma" w:cs="Tahoma"/>
        </w:rPr>
        <w:t>“EdgeTec offers an assortment of great tactical features with options depending on your needs. It’s an excellent value all around.”</w:t>
      </w:r>
    </w:p>
    <w:p w14:paraId="635ADBF2" w14:textId="3CC9CC61" w:rsidR="00724E67" w:rsidRDefault="00724E67" w:rsidP="00FF1E23">
      <w:pPr>
        <w:rPr>
          <w:rFonts w:ascii="Tahoma" w:hAnsi="Tahoma" w:cs="Tahoma"/>
        </w:rPr>
      </w:pPr>
    </w:p>
    <w:p w14:paraId="494D2DAA" w14:textId="5AECBB02" w:rsidR="00724E67" w:rsidRDefault="007D5FF0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Available in </w:t>
      </w:r>
      <w:proofErr w:type="gramStart"/>
      <w:r>
        <w:rPr>
          <w:rFonts w:ascii="Tahoma" w:hAnsi="Tahoma" w:cs="Tahoma"/>
        </w:rPr>
        <w:t>men’s</w:t>
      </w:r>
      <w:proofErr w:type="gramEnd"/>
      <w:r>
        <w:rPr>
          <w:rFonts w:ascii="Tahoma" w:hAnsi="Tahoma" w:cs="Tahoma"/>
        </w:rPr>
        <w:t xml:space="preserve"> and women’s </w:t>
      </w:r>
      <w:r w:rsidR="00346E85">
        <w:rPr>
          <w:rFonts w:ascii="Tahoma" w:hAnsi="Tahoma" w:cs="Tahoma"/>
        </w:rPr>
        <w:t>styles</w:t>
      </w:r>
      <w:r>
        <w:rPr>
          <w:rFonts w:ascii="Tahoma" w:hAnsi="Tahoma" w:cs="Tahoma"/>
        </w:rPr>
        <w:t>, EdgeTec pants</w:t>
      </w:r>
      <w:r w:rsidR="00074386">
        <w:rPr>
          <w:rFonts w:ascii="Tahoma" w:hAnsi="Tahoma" w:cs="Tahoma"/>
        </w:rPr>
        <w:t xml:space="preserve"> (starting at $29.99)</w:t>
      </w:r>
      <w:r>
        <w:rPr>
          <w:rFonts w:ascii="Tahoma" w:hAnsi="Tahoma" w:cs="Tahoma"/>
        </w:rPr>
        <w:t xml:space="preserve"> come in three</w:t>
      </w:r>
      <w:r w:rsidR="00C75AC1">
        <w:rPr>
          <w:rFonts w:ascii="Tahoma" w:hAnsi="Tahoma" w:cs="Tahoma"/>
        </w:rPr>
        <w:t xml:space="preserve"> pocket configurations: </w:t>
      </w:r>
      <w:r w:rsidR="009927C3">
        <w:rPr>
          <w:rFonts w:ascii="Tahoma" w:hAnsi="Tahoma" w:cs="Tahoma"/>
        </w:rPr>
        <w:t>S</w:t>
      </w:r>
      <w:r w:rsidR="00C75AC1">
        <w:rPr>
          <w:rFonts w:ascii="Tahoma" w:hAnsi="Tahoma" w:cs="Tahoma"/>
        </w:rPr>
        <w:t xml:space="preserve">lick, </w:t>
      </w:r>
      <w:r w:rsidR="009927C3">
        <w:rPr>
          <w:rFonts w:ascii="Tahoma" w:hAnsi="Tahoma" w:cs="Tahoma"/>
        </w:rPr>
        <w:t>T</w:t>
      </w:r>
      <w:r w:rsidR="00B15E38">
        <w:rPr>
          <w:rFonts w:ascii="Tahoma" w:hAnsi="Tahoma" w:cs="Tahoma"/>
        </w:rPr>
        <w:t>actical,</w:t>
      </w:r>
      <w:r w:rsidR="009927C3">
        <w:rPr>
          <w:rFonts w:ascii="Tahoma" w:hAnsi="Tahoma" w:cs="Tahoma"/>
        </w:rPr>
        <w:t xml:space="preserve"> </w:t>
      </w:r>
      <w:r w:rsidR="00EF50D0">
        <w:rPr>
          <w:rFonts w:ascii="Tahoma" w:hAnsi="Tahoma" w:cs="Tahoma"/>
        </w:rPr>
        <w:t xml:space="preserve">and </w:t>
      </w:r>
      <w:r w:rsidR="00B15E38">
        <w:rPr>
          <w:rFonts w:ascii="Tahoma" w:hAnsi="Tahoma" w:cs="Tahoma"/>
        </w:rPr>
        <w:t>E</w:t>
      </w:r>
      <w:r w:rsidR="00EF50D0">
        <w:rPr>
          <w:rFonts w:ascii="Tahoma" w:hAnsi="Tahoma" w:cs="Tahoma"/>
        </w:rPr>
        <w:t xml:space="preserve">MS. The men’s </w:t>
      </w:r>
      <w:r w:rsidR="00290096">
        <w:rPr>
          <w:rFonts w:ascii="Tahoma" w:hAnsi="Tahoma" w:cs="Tahoma"/>
        </w:rPr>
        <w:t xml:space="preserve">Slick </w:t>
      </w:r>
      <w:r w:rsidR="00EF50D0">
        <w:rPr>
          <w:rFonts w:ascii="Tahoma" w:hAnsi="Tahoma" w:cs="Tahoma"/>
        </w:rPr>
        <w:t>short</w:t>
      </w:r>
      <w:r w:rsidR="00074386">
        <w:rPr>
          <w:rFonts w:ascii="Tahoma" w:hAnsi="Tahoma" w:cs="Tahoma"/>
        </w:rPr>
        <w:t xml:space="preserve"> retails for $24.99</w:t>
      </w:r>
      <w:r w:rsidR="00B80C3C">
        <w:rPr>
          <w:rFonts w:ascii="Tahoma" w:hAnsi="Tahoma" w:cs="Tahoma"/>
        </w:rPr>
        <w:t>.</w:t>
      </w:r>
      <w:r w:rsidR="008C2D89">
        <w:rPr>
          <w:rFonts w:ascii="Tahoma" w:hAnsi="Tahoma" w:cs="Tahoma"/>
        </w:rPr>
        <w:t xml:space="preserve"> The polo </w:t>
      </w:r>
      <w:r w:rsidR="00D62210">
        <w:rPr>
          <w:rFonts w:ascii="Tahoma" w:hAnsi="Tahoma" w:cs="Tahoma"/>
        </w:rPr>
        <w:t xml:space="preserve">($34.99) </w:t>
      </w:r>
      <w:r w:rsidR="008C2D89">
        <w:rPr>
          <w:rFonts w:ascii="Tahoma" w:hAnsi="Tahoma" w:cs="Tahoma"/>
        </w:rPr>
        <w:t xml:space="preserve">is also offered in men’s and women’s styles in a snag-resistant, </w:t>
      </w:r>
      <w:proofErr w:type="gramStart"/>
      <w:r w:rsidR="008C2D89">
        <w:rPr>
          <w:rFonts w:ascii="Tahoma" w:hAnsi="Tahoma" w:cs="Tahoma"/>
        </w:rPr>
        <w:t>soft-touch</w:t>
      </w:r>
      <w:proofErr w:type="gramEnd"/>
      <w:r w:rsidR="008C2D89">
        <w:rPr>
          <w:rFonts w:ascii="Tahoma" w:hAnsi="Tahoma" w:cs="Tahoma"/>
        </w:rPr>
        <w:t>, anti-odor material</w:t>
      </w:r>
      <w:r w:rsidR="00C611CE">
        <w:rPr>
          <w:rFonts w:ascii="Tahoma" w:hAnsi="Tahoma" w:cs="Tahoma"/>
        </w:rPr>
        <w:t xml:space="preserve"> to help keep the stink out on long, hot tours.</w:t>
      </w:r>
    </w:p>
    <w:p w14:paraId="0F4D8D14" w14:textId="50768C2F" w:rsidR="00D9052F" w:rsidRDefault="00D9052F" w:rsidP="00FF1E23">
      <w:pPr>
        <w:rPr>
          <w:rFonts w:ascii="Tahoma" w:hAnsi="Tahoma" w:cs="Tahoma"/>
        </w:rPr>
      </w:pPr>
    </w:p>
    <w:p w14:paraId="3F159CB3" w14:textId="7D3F5C65" w:rsidR="000A4FFC" w:rsidRDefault="00AC6AA1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F60B3B">
        <w:rPr>
          <w:rFonts w:ascii="Tahoma" w:hAnsi="Tahoma" w:cs="Tahoma"/>
        </w:rPr>
        <w:t>The market is asking for</w:t>
      </w:r>
      <w:r>
        <w:rPr>
          <w:rFonts w:ascii="Tahoma" w:hAnsi="Tahoma" w:cs="Tahoma"/>
        </w:rPr>
        <w:t xml:space="preserve"> non-tactical-looking pant</w:t>
      </w:r>
      <w:r w:rsidR="00F60B3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with the all the tactical features,” explained Ruggeri. “EdgeTec slick is exactly that.”</w:t>
      </w:r>
      <w:r>
        <w:rPr>
          <w:rFonts w:ascii="Tahoma" w:hAnsi="Tahoma" w:cs="Tahoma"/>
        </w:rPr>
        <w:br/>
      </w:r>
    </w:p>
    <w:p w14:paraId="4FE4A548" w14:textId="4BABBE75" w:rsidR="000A4FFC" w:rsidRDefault="000A4FFC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Click </w:t>
      </w:r>
      <w:hyperlink r:id="rId7" w:history="1">
        <w:r w:rsidRPr="000A4FFC">
          <w:rPr>
            <w:rStyle w:val="Hyperlink"/>
            <w:rFonts w:ascii="Tahoma" w:hAnsi="Tahoma" w:cs="Tahoma"/>
          </w:rPr>
          <w:t>here</w:t>
        </w:r>
      </w:hyperlink>
      <w:r>
        <w:rPr>
          <w:rFonts w:ascii="Tahoma" w:hAnsi="Tahoma" w:cs="Tahoma"/>
        </w:rPr>
        <w:t xml:space="preserve"> for more information on the new EdgeTec Collection from Propper.</w:t>
      </w:r>
    </w:p>
    <w:p w14:paraId="4211F3FC" w14:textId="45C9DCF8" w:rsidR="00724E67" w:rsidRDefault="00724E67" w:rsidP="00FF1E23"/>
    <w:p w14:paraId="6C2EE870" w14:textId="5E98026D" w:rsidR="00724E67" w:rsidRDefault="00724E67" w:rsidP="00FF1E23"/>
    <w:p w14:paraId="4ABE0EBC" w14:textId="77777777" w:rsidR="00724E67" w:rsidRDefault="00724E67" w:rsidP="00724E67">
      <w:pPr>
        <w:pStyle w:val="Title"/>
        <w:keepNext/>
        <w:keepLines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About Propper</w:t>
      </w:r>
    </w:p>
    <w:p w14:paraId="7F1C1706" w14:textId="77777777" w:rsidR="00724E67" w:rsidRPr="00C47F3E" w:rsidRDefault="00724E67" w:rsidP="00724E67">
      <w:pPr>
        <w:rPr>
          <w:rFonts w:ascii="Tahoma" w:hAnsi="Tahoma" w:cs="Tahoma"/>
        </w:rPr>
      </w:pPr>
      <w:r w:rsidRPr="00C47F3E">
        <w:rPr>
          <w:rFonts w:ascii="Tahoma" w:hAnsi="Tahoma" w:cs="Tahoma"/>
          <w:bCs/>
        </w:rPr>
        <w:t xml:space="preserve">Propper has made tactical gear with a purpose for over 50 years, since their first U.S. Navy contract in 1967. Today, Propper designs and manufactures professional level </w:t>
      </w:r>
      <w:proofErr w:type="gramStart"/>
      <w:r w:rsidRPr="00C47F3E">
        <w:rPr>
          <w:rFonts w:ascii="Tahoma" w:hAnsi="Tahoma" w:cs="Tahoma"/>
          <w:bCs/>
        </w:rPr>
        <w:t>tactical</w:t>
      </w:r>
      <w:proofErr w:type="gramEnd"/>
      <w:r w:rsidRPr="00C47F3E">
        <w:rPr>
          <w:rFonts w:ascii="Tahoma" w:hAnsi="Tahoma" w:cs="Tahoma"/>
          <w:bCs/>
        </w:rPr>
        <w:t xml:space="preserve"> apparel and gear for military, law enforcement and public safety professionals, and civilians, whether in the service, on the job, or off for the weekend.</w:t>
      </w:r>
    </w:p>
    <w:p w14:paraId="73AC45E0" w14:textId="77777777" w:rsidR="00724E67" w:rsidRDefault="00724E67" w:rsidP="00724E67">
      <w:pPr>
        <w:keepNext/>
        <w:keepLines/>
        <w:rPr>
          <w:rFonts w:ascii="Tahoma" w:hAnsi="Tahoma" w:cs="Tahoma"/>
        </w:rPr>
      </w:pPr>
    </w:p>
    <w:p w14:paraId="33019697" w14:textId="77777777" w:rsidR="00724E67" w:rsidRDefault="00724E67" w:rsidP="00724E67">
      <w:pPr>
        <w:keepNext/>
        <w:keepLines/>
        <w:rPr>
          <w:rFonts w:ascii="Tahoma" w:hAnsi="Tahoma" w:cs="Tahoma"/>
          <w:b/>
          <w:bCs/>
        </w:rPr>
      </w:pPr>
    </w:p>
    <w:p w14:paraId="5EFAEE34" w14:textId="77777777" w:rsidR="00724E67" w:rsidRDefault="00724E67" w:rsidP="00724E67">
      <w:pPr>
        <w:pStyle w:val="Heading1"/>
        <w:keepNext/>
        <w:keepLine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more information, press only:</w:t>
      </w:r>
    </w:p>
    <w:p w14:paraId="5B912871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David Workman</w:t>
      </w:r>
    </w:p>
    <w:p w14:paraId="6AC951F0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636-685-1062</w:t>
      </w:r>
    </w:p>
    <w:p w14:paraId="48594AB0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davidw@propper.com</w:t>
      </w:r>
    </w:p>
    <w:p w14:paraId="24932E5C" w14:textId="77777777" w:rsidR="00724E67" w:rsidRDefault="00724E67" w:rsidP="00724E67">
      <w:pPr>
        <w:pStyle w:val="Heading1"/>
        <w:keepNext/>
        <w:keepLine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more information on Propper:</w:t>
      </w:r>
    </w:p>
    <w:p w14:paraId="3D6652E4" w14:textId="77777777" w:rsidR="00724E67" w:rsidRDefault="006870B4" w:rsidP="00724E67">
      <w:pPr>
        <w:pStyle w:val="ContactInfo"/>
        <w:keepNext/>
        <w:keepLines/>
        <w:rPr>
          <w:rFonts w:ascii="Tahoma" w:hAnsi="Tahoma" w:cs="Tahoma"/>
          <w:sz w:val="22"/>
        </w:rPr>
      </w:pPr>
      <w:hyperlink r:id="rId8" w:history="1">
        <w:r w:rsidR="00724E67">
          <w:rPr>
            <w:rStyle w:val="Hyperlink"/>
            <w:rFonts w:ascii="Tahoma" w:hAnsi="Tahoma" w:cs="Tahoma"/>
            <w:sz w:val="22"/>
          </w:rPr>
          <w:t>www.propper.com</w:t>
        </w:r>
      </w:hyperlink>
    </w:p>
    <w:p w14:paraId="08A2059D" w14:textId="77777777" w:rsidR="00724E67" w:rsidRDefault="00724E67" w:rsidP="00FF1E23"/>
    <w:sectPr w:rsidR="00724E67" w:rsidSect="00D16C8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24B61" w16cid:durableId="1FD9D6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2E27" w14:textId="77777777" w:rsidR="00F53EE8" w:rsidRDefault="00F53EE8" w:rsidP="006575ED">
      <w:r>
        <w:separator/>
      </w:r>
    </w:p>
  </w:endnote>
  <w:endnote w:type="continuationSeparator" w:id="0">
    <w:p w14:paraId="2BA0595B" w14:textId="77777777" w:rsidR="00F53EE8" w:rsidRDefault="00F53EE8" w:rsidP="006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-Grotesk Std Regular">
    <w:altName w:val="Calibri"/>
    <w:charset w:val="00"/>
    <w:family w:val="auto"/>
    <w:pitch w:val="variable"/>
    <w:sig w:usb0="00000003" w:usb1="5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C05F" w14:textId="77777777" w:rsidR="006575ED" w:rsidRDefault="006575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128EB" wp14:editId="20580B48">
          <wp:simplePos x="0" y="0"/>
          <wp:positionH relativeFrom="margin">
            <wp:align>center</wp:align>
          </wp:positionH>
          <wp:positionV relativeFrom="margin">
            <wp:posOffset>7453630</wp:posOffset>
          </wp:positionV>
          <wp:extent cx="7828280" cy="151003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280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111A" w14:textId="77777777" w:rsidR="00F53EE8" w:rsidRDefault="00F53EE8" w:rsidP="006575ED">
      <w:r>
        <w:separator/>
      </w:r>
    </w:p>
  </w:footnote>
  <w:footnote w:type="continuationSeparator" w:id="0">
    <w:p w14:paraId="39109D2C" w14:textId="77777777" w:rsidR="00F53EE8" w:rsidRDefault="00F53EE8" w:rsidP="0065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5499" w14:textId="77777777" w:rsidR="006575ED" w:rsidRDefault="006575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42C53" wp14:editId="22C0131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02880" cy="126682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tfqwGArUdVugHVSAf0lcJOtsYs11xYC7zpCCeBKPzpVsX7tgaG+oE+MfAhwyd6tzcse8e7ykzEp7Hnxxfp5Q==" w:salt="vsft1t0kL6SiRAiKgqy2q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rIwNDG3NDUwNjdW0lEKTi0uzszPAykwNKgFAPM/mlMtAAAA"/>
  </w:docVars>
  <w:rsids>
    <w:rsidRoot w:val="006575ED"/>
    <w:rsid w:val="00010E26"/>
    <w:rsid w:val="00046D34"/>
    <w:rsid w:val="00074386"/>
    <w:rsid w:val="000A47D1"/>
    <w:rsid w:val="000A4FFC"/>
    <w:rsid w:val="000E7A48"/>
    <w:rsid w:val="001400A9"/>
    <w:rsid w:val="001E3193"/>
    <w:rsid w:val="001F039C"/>
    <w:rsid w:val="00253407"/>
    <w:rsid w:val="002748AB"/>
    <w:rsid w:val="00290096"/>
    <w:rsid w:val="002D72D6"/>
    <w:rsid w:val="002E569D"/>
    <w:rsid w:val="00301B9E"/>
    <w:rsid w:val="003116CA"/>
    <w:rsid w:val="00340FE9"/>
    <w:rsid w:val="00346E85"/>
    <w:rsid w:val="00350FC3"/>
    <w:rsid w:val="00396332"/>
    <w:rsid w:val="004B564D"/>
    <w:rsid w:val="004B6B30"/>
    <w:rsid w:val="004D37E5"/>
    <w:rsid w:val="004D61FE"/>
    <w:rsid w:val="0054224B"/>
    <w:rsid w:val="00584ACE"/>
    <w:rsid w:val="005A14A3"/>
    <w:rsid w:val="005B2A9D"/>
    <w:rsid w:val="005C4E3B"/>
    <w:rsid w:val="005D0F2B"/>
    <w:rsid w:val="005E55C3"/>
    <w:rsid w:val="00616A82"/>
    <w:rsid w:val="006575ED"/>
    <w:rsid w:val="006870B4"/>
    <w:rsid w:val="00691902"/>
    <w:rsid w:val="00721A7B"/>
    <w:rsid w:val="00723402"/>
    <w:rsid w:val="00724E67"/>
    <w:rsid w:val="00783349"/>
    <w:rsid w:val="007D5FF0"/>
    <w:rsid w:val="0087392B"/>
    <w:rsid w:val="008B4D5B"/>
    <w:rsid w:val="008C2D89"/>
    <w:rsid w:val="00920E00"/>
    <w:rsid w:val="0095428B"/>
    <w:rsid w:val="00982979"/>
    <w:rsid w:val="009927C3"/>
    <w:rsid w:val="009A04A7"/>
    <w:rsid w:val="00AC6AA1"/>
    <w:rsid w:val="00B03BCE"/>
    <w:rsid w:val="00B15E38"/>
    <w:rsid w:val="00B80C3C"/>
    <w:rsid w:val="00BC369F"/>
    <w:rsid w:val="00C0237B"/>
    <w:rsid w:val="00C611CE"/>
    <w:rsid w:val="00C75AC1"/>
    <w:rsid w:val="00CB2FFC"/>
    <w:rsid w:val="00CB56F3"/>
    <w:rsid w:val="00CC4958"/>
    <w:rsid w:val="00CC771C"/>
    <w:rsid w:val="00CD3921"/>
    <w:rsid w:val="00CE75CD"/>
    <w:rsid w:val="00D16C8A"/>
    <w:rsid w:val="00D42AC8"/>
    <w:rsid w:val="00D62210"/>
    <w:rsid w:val="00D9052F"/>
    <w:rsid w:val="00DD0CB1"/>
    <w:rsid w:val="00E44D05"/>
    <w:rsid w:val="00E7197A"/>
    <w:rsid w:val="00E853D7"/>
    <w:rsid w:val="00EA0DAB"/>
    <w:rsid w:val="00EC2973"/>
    <w:rsid w:val="00EF50D0"/>
    <w:rsid w:val="00F22957"/>
    <w:rsid w:val="00F3048D"/>
    <w:rsid w:val="00F53EE8"/>
    <w:rsid w:val="00F60B3B"/>
    <w:rsid w:val="00F639E8"/>
    <w:rsid w:val="00F649EC"/>
    <w:rsid w:val="00F674B1"/>
    <w:rsid w:val="00F73F3A"/>
    <w:rsid w:val="00FA244C"/>
    <w:rsid w:val="00FC6FF7"/>
    <w:rsid w:val="00FD12C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9379E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zidenz-Grotesk Std Regular" w:eastAsiaTheme="minorEastAsia" w:hAnsi="Akzidenz-Grotesk Std Regular" w:cstheme="minorHAnsi"/>
        <w:color w:val="595959" w:themeColor="text1" w:themeTint="A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E67"/>
    <w:pPr>
      <w:spacing w:line="480" w:lineRule="auto"/>
      <w:outlineLvl w:val="0"/>
    </w:pPr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D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1E23"/>
    <w:pPr>
      <w:spacing w:before="360" w:line="480" w:lineRule="auto"/>
      <w:ind w:firstLine="720"/>
      <w:jc w:val="center"/>
    </w:pPr>
    <w:rPr>
      <w:rFonts w:asciiTheme="majorHAnsi" w:eastAsia="Times New Roman" w:hAnsiTheme="majorHAnsi" w:cs="Times New Roman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1E23"/>
    <w:rPr>
      <w:rFonts w:asciiTheme="majorHAnsi" w:eastAsia="Times New Roman" w:hAnsiTheme="majorHAnsi" w:cs="Times New Roman"/>
      <w:b/>
      <w:bCs/>
      <w:color w:val="auto"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F1E23"/>
    <w:pPr>
      <w:spacing w:line="276" w:lineRule="auto"/>
      <w:ind w:firstLine="720"/>
      <w:jc w:val="right"/>
    </w:pPr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F1E23"/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FF1E23"/>
    <w:rPr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24E67"/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E67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724E67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p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pper.com/edgetec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D0399A7FC4937A6B49131473F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002C-A373-45E6-98C9-73FB3E7B91B6}"/>
      </w:docPartPr>
      <w:docPartBody>
        <w:p w:rsidR="00263B46" w:rsidRDefault="00726C0F" w:rsidP="00726C0F">
          <w:pPr>
            <w:pStyle w:val="3E7D0399A7FC4937A6B49131473FA33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-Grotesk Std Regular">
    <w:altName w:val="Calibri"/>
    <w:charset w:val="00"/>
    <w:family w:val="auto"/>
    <w:pitch w:val="variable"/>
    <w:sig w:usb0="00000003" w:usb1="5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F"/>
    <w:rsid w:val="00263B46"/>
    <w:rsid w:val="00726C0F"/>
    <w:rsid w:val="00D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D0399A7FC4937A6B49131473FA33F">
    <w:name w:val="3E7D0399A7FC4937A6B49131473FA33F"/>
    <w:rsid w:val="00726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D63FC-8395-4DDD-8649-3FAF95F0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Propper International Sales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Thomas</dc:creator>
  <cp:keywords/>
  <dc:description/>
  <cp:lastModifiedBy>David Workman</cp:lastModifiedBy>
  <cp:revision>9</cp:revision>
  <cp:lastPrinted>2017-01-09T14:48:00Z</cp:lastPrinted>
  <dcterms:created xsi:type="dcterms:W3CDTF">2019-01-04T20:56:00Z</dcterms:created>
  <dcterms:modified xsi:type="dcterms:W3CDTF">2019-01-08T20:04:00Z</dcterms:modified>
  <cp:category>January 21, 2019</cp:category>
</cp:coreProperties>
</file>