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F20F76" w14:textId="77777777" w:rsidR="00FF1E23" w:rsidRPr="00C47F3E" w:rsidRDefault="00FF1E23" w:rsidP="00FF1E23">
      <w:pPr>
        <w:pStyle w:val="Date"/>
        <w:outlineLvl w:val="0"/>
        <w:rPr>
          <w:rStyle w:val="Strong"/>
          <w:rFonts w:ascii="Tahoma" w:eastAsiaTheme="minorEastAsia" w:hAnsi="Tahoma" w:cs="Tahoma"/>
          <w:b/>
          <w:i w:val="0"/>
          <w:color w:val="595959" w:themeColor="text1" w:themeTint="A6"/>
          <w:sz w:val="22"/>
          <w:szCs w:val="22"/>
        </w:rPr>
      </w:pPr>
      <w:bookmarkStart w:id="0" w:name="_GoBack"/>
      <w:bookmarkEnd w:id="0"/>
      <w:r w:rsidRPr="00C47F3E">
        <w:rPr>
          <w:rStyle w:val="Strong"/>
          <w:rFonts w:ascii="Tahoma" w:eastAsiaTheme="minorEastAsia" w:hAnsi="Tahoma" w:cs="Tahoma"/>
          <w:b/>
          <w:i w:val="0"/>
          <w:color w:val="595959" w:themeColor="text1" w:themeTint="A6"/>
          <w:sz w:val="22"/>
          <w:szCs w:val="22"/>
        </w:rPr>
        <w:t>For Immediate Release</w:t>
      </w:r>
    </w:p>
    <w:sdt>
      <w:sdtPr>
        <w:rPr>
          <w:rStyle w:val="Strong"/>
          <w:rFonts w:ascii="Tahoma" w:eastAsiaTheme="minorEastAsia" w:hAnsi="Tahoma" w:cs="Tahoma"/>
          <w:b/>
          <w:bCs/>
          <w:i w:val="0"/>
          <w:color w:val="595959" w:themeColor="text1" w:themeTint="A6"/>
          <w:sz w:val="22"/>
          <w:szCs w:val="22"/>
        </w:rPr>
        <w:alias w:val="Date"/>
        <w:tag w:val="Date"/>
        <w:id w:val="894537236"/>
        <w:placeholder>
          <w:docPart w:val="3E7D0399A7FC4937A6B49131473FA33F"/>
        </w:placeholder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>
        <w:rPr>
          <w:rStyle w:val="Strong"/>
        </w:rPr>
      </w:sdtEndPr>
      <w:sdtContent>
        <w:p w14:paraId="2C480E97" w14:textId="0E6FC4DD" w:rsidR="00FF1E23" w:rsidRPr="00C47F3E" w:rsidRDefault="00982979" w:rsidP="00FF1E23">
          <w:pPr>
            <w:pStyle w:val="Date"/>
            <w:rPr>
              <w:rStyle w:val="Strong"/>
              <w:rFonts w:ascii="Tahoma" w:eastAsiaTheme="minorEastAsia" w:hAnsi="Tahoma" w:cs="Tahoma"/>
              <w:b/>
              <w:i w:val="0"/>
              <w:color w:val="595959" w:themeColor="text1" w:themeTint="A6"/>
              <w:sz w:val="22"/>
              <w:szCs w:val="22"/>
            </w:rPr>
          </w:pPr>
          <w:r>
            <w:rPr>
              <w:rStyle w:val="Strong"/>
              <w:rFonts w:ascii="Tahoma" w:eastAsiaTheme="minorEastAsia" w:hAnsi="Tahoma" w:cs="Tahoma"/>
              <w:b/>
              <w:bCs/>
              <w:i w:val="0"/>
              <w:color w:val="595959" w:themeColor="text1" w:themeTint="A6"/>
              <w:sz w:val="22"/>
              <w:szCs w:val="22"/>
            </w:rPr>
            <w:t>January 21, 2019</w:t>
          </w:r>
        </w:p>
      </w:sdtContent>
    </w:sdt>
    <w:p w14:paraId="6E06C3D4" w14:textId="77777777" w:rsidR="000E7A48" w:rsidRDefault="000E7A48" w:rsidP="00FF1E23">
      <w:pPr>
        <w:pStyle w:val="Title"/>
        <w:keepNext/>
        <w:keepLines/>
        <w:spacing w:line="240" w:lineRule="auto"/>
        <w:ind w:firstLine="0"/>
        <w:rPr>
          <w:rFonts w:ascii="Tahoma" w:hAnsi="Tahoma" w:cs="Tahoma"/>
        </w:rPr>
      </w:pPr>
    </w:p>
    <w:p w14:paraId="63647FD5" w14:textId="35FEBC7D" w:rsidR="00FF1E23" w:rsidRDefault="004D37E5" w:rsidP="00FF1E23">
      <w:pPr>
        <w:pStyle w:val="Title"/>
        <w:keepNext/>
        <w:keepLines/>
        <w:spacing w:line="24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New D</w:t>
      </w:r>
      <w:r w:rsidR="002E0EDB">
        <w:rPr>
          <w:rFonts w:ascii="Tahoma" w:hAnsi="Tahoma" w:cs="Tahoma"/>
        </w:rPr>
        <w:t>uralight and Shift Low Top Footwear</w:t>
      </w:r>
      <w:r>
        <w:rPr>
          <w:rFonts w:ascii="Tahoma" w:hAnsi="Tahoma" w:cs="Tahoma"/>
        </w:rPr>
        <w:t xml:space="preserve"> from Propper</w:t>
      </w:r>
    </w:p>
    <w:p w14:paraId="24459F10" w14:textId="3813A93A" w:rsidR="00D16C8A" w:rsidRDefault="00F674B1" w:rsidP="00FF1E23">
      <w:r>
        <w:t xml:space="preserve"> </w:t>
      </w:r>
    </w:p>
    <w:p w14:paraId="01FC3366" w14:textId="7EA628BD" w:rsidR="00FF1E23" w:rsidRDefault="00FF1E23" w:rsidP="00FF1E23">
      <w:pPr>
        <w:rPr>
          <w:rFonts w:ascii="Tahoma" w:hAnsi="Tahoma" w:cs="Tahoma"/>
        </w:rPr>
      </w:pPr>
      <w:r>
        <w:rPr>
          <w:rFonts w:ascii="Tahoma" w:hAnsi="Tahoma" w:cs="Tahoma"/>
          <w:b/>
        </w:rPr>
        <w:t>St. Charles, MO –</w:t>
      </w:r>
      <w:r>
        <w:t xml:space="preserve"> </w:t>
      </w:r>
      <w:r>
        <w:rPr>
          <w:rFonts w:ascii="Tahoma" w:hAnsi="Tahoma" w:cs="Tahoma"/>
        </w:rPr>
        <w:t xml:space="preserve">Propper International </w:t>
      </w:r>
      <w:r w:rsidR="00724E67">
        <w:rPr>
          <w:rFonts w:ascii="Tahoma" w:hAnsi="Tahoma" w:cs="Tahoma"/>
        </w:rPr>
        <w:t xml:space="preserve">has introduced </w:t>
      </w:r>
      <w:r w:rsidR="002E0EDB">
        <w:rPr>
          <w:rFonts w:ascii="Tahoma" w:hAnsi="Tahoma" w:cs="Tahoma"/>
        </w:rPr>
        <w:t xml:space="preserve">two </w:t>
      </w:r>
      <w:r w:rsidR="00724E67">
        <w:rPr>
          <w:rFonts w:ascii="Tahoma" w:hAnsi="Tahoma" w:cs="Tahoma"/>
        </w:rPr>
        <w:t xml:space="preserve">new </w:t>
      </w:r>
      <w:r w:rsidR="002E0EDB">
        <w:rPr>
          <w:rFonts w:ascii="Tahoma" w:hAnsi="Tahoma" w:cs="Tahoma"/>
        </w:rPr>
        <w:t>styles of lightweight footwear</w:t>
      </w:r>
      <w:r w:rsidR="00724E67">
        <w:rPr>
          <w:rFonts w:ascii="Tahoma" w:hAnsi="Tahoma" w:cs="Tahoma"/>
        </w:rPr>
        <w:t xml:space="preserve"> that use comfort cell technology to keep feet comfortable throughout a shift and </w:t>
      </w:r>
      <w:proofErr w:type="gramStart"/>
      <w:r w:rsidR="00724E67">
        <w:rPr>
          <w:rFonts w:ascii="Tahoma" w:hAnsi="Tahoma" w:cs="Tahoma"/>
        </w:rPr>
        <w:t>beyond</w:t>
      </w:r>
      <w:proofErr w:type="gramEnd"/>
      <w:r w:rsidR="00724E67">
        <w:rPr>
          <w:rFonts w:ascii="Tahoma" w:hAnsi="Tahoma" w:cs="Tahoma"/>
        </w:rPr>
        <w:t>.</w:t>
      </w:r>
    </w:p>
    <w:p w14:paraId="7444215F" w14:textId="74C13A16" w:rsidR="00724E67" w:rsidRDefault="00724E67" w:rsidP="00FF1E23">
      <w:pPr>
        <w:rPr>
          <w:rFonts w:ascii="Tahoma" w:hAnsi="Tahoma" w:cs="Tahoma"/>
        </w:rPr>
      </w:pPr>
    </w:p>
    <w:p w14:paraId="586C392B" w14:textId="38C68E16" w:rsidR="00F56148" w:rsidRDefault="00724E67" w:rsidP="00FF1E23">
      <w:pPr>
        <w:rPr>
          <w:rFonts w:ascii="Tahoma" w:hAnsi="Tahoma" w:cs="Tahoma"/>
        </w:rPr>
      </w:pPr>
      <w:r>
        <w:rPr>
          <w:rFonts w:ascii="Tahoma" w:hAnsi="Tahoma" w:cs="Tahoma"/>
        </w:rPr>
        <w:t>The new Duralight</w:t>
      </w:r>
      <w:r w:rsidR="00A91BFE">
        <w:rPr>
          <w:rFonts w:ascii="Tahoma" w:hAnsi="Tahoma" w:cs="Tahoma"/>
        </w:rPr>
        <w:t xml:space="preserve"> </w:t>
      </w:r>
      <w:r w:rsidR="00DF446A">
        <w:rPr>
          <w:rFonts w:ascii="Tahoma" w:hAnsi="Tahoma" w:cs="Tahoma"/>
        </w:rPr>
        <w:t xml:space="preserve">Tactical Boot </w:t>
      </w:r>
      <w:r>
        <w:rPr>
          <w:rFonts w:ascii="Tahoma" w:hAnsi="Tahoma" w:cs="Tahoma"/>
        </w:rPr>
        <w:t xml:space="preserve">and Shift Low Top are </w:t>
      </w:r>
      <w:r w:rsidR="00F56148">
        <w:rPr>
          <w:rFonts w:ascii="Tahoma" w:hAnsi="Tahoma" w:cs="Tahoma"/>
        </w:rPr>
        <w:t xml:space="preserve">both </w:t>
      </w:r>
      <w:r>
        <w:rPr>
          <w:rFonts w:ascii="Tahoma" w:hAnsi="Tahoma" w:cs="Tahoma"/>
        </w:rPr>
        <w:t>built on an EVA rubber outsole for excellent traction and</w:t>
      </w:r>
      <w:r w:rsidR="008B4D5B">
        <w:rPr>
          <w:rFonts w:ascii="Tahoma" w:hAnsi="Tahoma" w:cs="Tahoma"/>
        </w:rPr>
        <w:t xml:space="preserve"> impact </w:t>
      </w:r>
      <w:proofErr w:type="gramStart"/>
      <w:r w:rsidR="008B4D5B">
        <w:rPr>
          <w:rFonts w:ascii="Tahoma" w:hAnsi="Tahoma" w:cs="Tahoma"/>
        </w:rPr>
        <w:t>absorption</w:t>
      </w:r>
      <w:r w:rsidR="00667A07">
        <w:rPr>
          <w:rFonts w:ascii="Tahoma" w:hAnsi="Tahoma" w:cs="Tahoma"/>
        </w:rPr>
        <w:t>,</w:t>
      </w:r>
      <w:proofErr w:type="gramEnd"/>
      <w:r w:rsidR="00667A07">
        <w:rPr>
          <w:rFonts w:ascii="Tahoma" w:hAnsi="Tahoma" w:cs="Tahoma"/>
        </w:rPr>
        <w:t xml:space="preserve"> removable EVA contoured footbed for added comfort, breathable lining,</w:t>
      </w:r>
      <w:r w:rsidR="00833DC0">
        <w:rPr>
          <w:rFonts w:ascii="Tahoma" w:hAnsi="Tahoma" w:cs="Tahoma"/>
        </w:rPr>
        <w:t xml:space="preserve"> padded ankle collar,</w:t>
      </w:r>
      <w:r w:rsidR="00667A07">
        <w:rPr>
          <w:rFonts w:ascii="Tahoma" w:hAnsi="Tahoma" w:cs="Tahoma"/>
        </w:rPr>
        <w:t xml:space="preserve"> </w:t>
      </w:r>
      <w:r w:rsidR="008A7F3E">
        <w:rPr>
          <w:rFonts w:ascii="Tahoma" w:hAnsi="Tahoma" w:cs="Tahoma"/>
        </w:rPr>
        <w:t xml:space="preserve">composite shank for extra support, </w:t>
      </w:r>
      <w:r w:rsidR="00667A07">
        <w:rPr>
          <w:rFonts w:ascii="Tahoma" w:hAnsi="Tahoma" w:cs="Tahoma"/>
        </w:rPr>
        <w:t xml:space="preserve">and </w:t>
      </w:r>
      <w:r>
        <w:rPr>
          <w:rFonts w:ascii="Tahoma" w:hAnsi="Tahoma" w:cs="Tahoma"/>
        </w:rPr>
        <w:t xml:space="preserve">leather upper construction with double and triple stitching for </w:t>
      </w:r>
      <w:r w:rsidR="00667A07">
        <w:rPr>
          <w:rFonts w:ascii="Tahoma" w:hAnsi="Tahoma" w:cs="Tahoma"/>
        </w:rPr>
        <w:t xml:space="preserve">longer </w:t>
      </w:r>
      <w:r>
        <w:rPr>
          <w:rFonts w:ascii="Tahoma" w:hAnsi="Tahoma" w:cs="Tahoma"/>
        </w:rPr>
        <w:t>wear</w:t>
      </w:r>
      <w:r w:rsidR="00667A07">
        <w:rPr>
          <w:rFonts w:ascii="Tahoma" w:hAnsi="Tahoma" w:cs="Tahoma"/>
        </w:rPr>
        <w:t>.</w:t>
      </w:r>
    </w:p>
    <w:p w14:paraId="30EACE1E" w14:textId="0747AA3F" w:rsidR="00724E67" w:rsidRDefault="00724E67" w:rsidP="00FF1E23">
      <w:pPr>
        <w:rPr>
          <w:rFonts w:ascii="Tahoma" w:hAnsi="Tahoma" w:cs="Tahoma"/>
        </w:rPr>
      </w:pPr>
    </w:p>
    <w:p w14:paraId="635ADBF2" w14:textId="0BE0B260" w:rsidR="00724E67" w:rsidRDefault="005C6CE0" w:rsidP="00FF1E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“Duralight and Shift Low Top offer a bit of extra cushioning and support </w:t>
      </w:r>
      <w:r w:rsidRPr="00F652D4">
        <w:rPr>
          <w:rFonts w:ascii="Tahoma" w:hAnsi="Tahoma" w:cs="Tahoma"/>
          <w:noProof/>
        </w:rPr>
        <w:t>than</w:t>
      </w:r>
      <w:r>
        <w:rPr>
          <w:rFonts w:ascii="Tahoma" w:hAnsi="Tahoma" w:cs="Tahoma"/>
        </w:rPr>
        <w:t xml:space="preserve"> is found in the typical boot</w:t>
      </w:r>
      <w:r w:rsidR="00724E67">
        <w:rPr>
          <w:rFonts w:ascii="Tahoma" w:hAnsi="Tahoma" w:cs="Tahoma"/>
        </w:rPr>
        <w:t xml:space="preserve">,” said Joe Ruggeri, VP of Product Development for Propper. </w:t>
      </w:r>
      <w:r>
        <w:rPr>
          <w:rFonts w:ascii="Tahoma" w:hAnsi="Tahoma" w:cs="Tahoma"/>
        </w:rPr>
        <w:t xml:space="preserve">“Both are great for law enforcement and EMS. </w:t>
      </w:r>
      <w:r w:rsidR="00E070AD">
        <w:rPr>
          <w:rFonts w:ascii="Tahoma" w:hAnsi="Tahoma" w:cs="Tahoma"/>
        </w:rPr>
        <w:t>Thanks to the lower ankle, t</w:t>
      </w:r>
      <w:r>
        <w:rPr>
          <w:rFonts w:ascii="Tahoma" w:hAnsi="Tahoma" w:cs="Tahoma"/>
        </w:rPr>
        <w:t xml:space="preserve">he Shift Low Top also makes a great option for the hospitality and service industries.” </w:t>
      </w:r>
    </w:p>
    <w:p w14:paraId="23420793" w14:textId="37295FCE" w:rsidR="00724E67" w:rsidRDefault="00724E67" w:rsidP="00FF1E23">
      <w:pPr>
        <w:rPr>
          <w:rFonts w:ascii="Tahoma" w:hAnsi="Tahoma" w:cs="Tahoma"/>
        </w:rPr>
      </w:pPr>
    </w:p>
    <w:p w14:paraId="494D2DAA" w14:textId="71EEE290" w:rsidR="00724E67" w:rsidRDefault="00724E67" w:rsidP="00FF1E2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hyperlink r:id="rId7" w:history="1">
        <w:r w:rsidRPr="00890DFB">
          <w:rPr>
            <w:rStyle w:val="Hyperlink"/>
            <w:rFonts w:ascii="Tahoma" w:hAnsi="Tahoma" w:cs="Tahoma"/>
          </w:rPr>
          <w:t>Duralight</w:t>
        </w:r>
      </w:hyperlink>
      <w:r>
        <w:rPr>
          <w:rFonts w:ascii="Tahoma" w:hAnsi="Tahoma" w:cs="Tahoma"/>
        </w:rPr>
        <w:t xml:space="preserve"> </w:t>
      </w:r>
      <w:r w:rsidR="002E0EDB">
        <w:rPr>
          <w:rFonts w:ascii="Tahoma" w:hAnsi="Tahoma" w:cs="Tahoma"/>
        </w:rPr>
        <w:t xml:space="preserve">($74.99) </w:t>
      </w:r>
      <w:r>
        <w:rPr>
          <w:rFonts w:ascii="Tahoma" w:hAnsi="Tahoma" w:cs="Tahoma"/>
        </w:rPr>
        <w:t xml:space="preserve">and </w:t>
      </w:r>
      <w:hyperlink r:id="rId8" w:history="1">
        <w:r w:rsidRPr="00890DFB">
          <w:rPr>
            <w:rStyle w:val="Hyperlink"/>
            <w:rFonts w:ascii="Tahoma" w:hAnsi="Tahoma" w:cs="Tahoma"/>
          </w:rPr>
          <w:t>Shift Low Top</w:t>
        </w:r>
      </w:hyperlink>
      <w:r w:rsidR="002E0EDB">
        <w:rPr>
          <w:rFonts w:ascii="Tahoma" w:hAnsi="Tahoma" w:cs="Tahoma"/>
        </w:rPr>
        <w:t xml:space="preserve"> ($69.99)</w:t>
      </w:r>
      <w:r>
        <w:rPr>
          <w:rFonts w:ascii="Tahoma" w:hAnsi="Tahoma" w:cs="Tahoma"/>
        </w:rPr>
        <w:t xml:space="preserve"> ar</w:t>
      </w:r>
      <w:r w:rsidR="00E84062">
        <w:rPr>
          <w:rFonts w:ascii="Tahoma" w:hAnsi="Tahoma" w:cs="Tahoma"/>
        </w:rPr>
        <w:t>e the latest in the Propper footwear</w:t>
      </w:r>
      <w:r>
        <w:rPr>
          <w:rFonts w:ascii="Tahoma" w:hAnsi="Tahoma" w:cs="Tahoma"/>
        </w:rPr>
        <w:t xml:space="preserve"> line that includes the Series 100 and Series 300, designed for both military and </w:t>
      </w:r>
      <w:r w:rsidR="00920E00">
        <w:rPr>
          <w:rFonts w:ascii="Tahoma" w:hAnsi="Tahoma" w:cs="Tahoma"/>
        </w:rPr>
        <w:t>public safety professionals</w:t>
      </w:r>
      <w:r>
        <w:rPr>
          <w:rFonts w:ascii="Tahoma" w:hAnsi="Tahoma" w:cs="Tahoma"/>
        </w:rPr>
        <w:t>, and the law-enforcement-focused Tactical Duty boots.</w:t>
      </w:r>
      <w:r w:rsidR="00734FFA">
        <w:rPr>
          <w:rFonts w:ascii="Tahoma" w:hAnsi="Tahoma" w:cs="Tahoma"/>
        </w:rPr>
        <w:t xml:space="preserve"> </w:t>
      </w:r>
      <w:r w:rsidR="005B2F22">
        <w:rPr>
          <w:rFonts w:ascii="Tahoma" w:hAnsi="Tahoma" w:cs="Tahoma"/>
        </w:rPr>
        <w:t>All Propper</w:t>
      </w:r>
      <w:r w:rsidR="00734FFA" w:rsidRPr="00734FFA">
        <w:rPr>
          <w:rFonts w:ascii="Tahoma" w:hAnsi="Tahoma" w:cs="Tahoma"/>
        </w:rPr>
        <w:t xml:space="preserve"> styles </w:t>
      </w:r>
      <w:proofErr w:type="gramStart"/>
      <w:r w:rsidR="00734FFA" w:rsidRPr="00734FFA">
        <w:rPr>
          <w:rFonts w:ascii="Tahoma" w:hAnsi="Tahoma" w:cs="Tahoma"/>
        </w:rPr>
        <w:t>are engineered</w:t>
      </w:r>
      <w:proofErr w:type="gramEnd"/>
      <w:r w:rsidR="00734FFA" w:rsidRPr="00734FFA">
        <w:rPr>
          <w:rFonts w:ascii="Tahoma" w:hAnsi="Tahoma" w:cs="Tahoma"/>
        </w:rPr>
        <w:t xml:space="preserve"> using true US sizing for superior fit with excellent weight distribution for all-day comfort</w:t>
      </w:r>
      <w:r w:rsidR="00734FFA">
        <w:rPr>
          <w:rFonts w:ascii="Tahoma" w:hAnsi="Tahoma" w:cs="Tahoma"/>
        </w:rPr>
        <w:t>.</w:t>
      </w:r>
    </w:p>
    <w:p w14:paraId="0F4D8D14" w14:textId="55747CD9" w:rsidR="00D9052F" w:rsidRDefault="00D9052F" w:rsidP="00FF1E23">
      <w:pPr>
        <w:rPr>
          <w:rFonts w:ascii="Tahoma" w:hAnsi="Tahoma" w:cs="Tahoma"/>
        </w:rPr>
      </w:pPr>
    </w:p>
    <w:p w14:paraId="70E68112" w14:textId="4C3F189F" w:rsidR="00D9052F" w:rsidRDefault="00D9052F" w:rsidP="00FF1E23">
      <w:pPr>
        <w:rPr>
          <w:rFonts w:ascii="Tahoma" w:hAnsi="Tahoma" w:cs="Tahoma"/>
        </w:rPr>
      </w:pPr>
      <w:r>
        <w:rPr>
          <w:rFonts w:ascii="Tahoma" w:hAnsi="Tahoma" w:cs="Tahoma"/>
        </w:rPr>
        <w:t>“Propper has a long heritage of outstanding boots</w:t>
      </w:r>
      <w:r w:rsidR="00B17E9F">
        <w:rPr>
          <w:rFonts w:ascii="Tahoma" w:hAnsi="Tahoma" w:cs="Tahoma"/>
        </w:rPr>
        <w:t>, from military contracts for active duty footwear to our commercial line for first responders</w:t>
      </w:r>
      <w:r>
        <w:rPr>
          <w:rFonts w:ascii="Tahoma" w:hAnsi="Tahoma" w:cs="Tahoma"/>
        </w:rPr>
        <w:t>,” explained Ruggeri. “</w:t>
      </w:r>
      <w:r w:rsidR="00B17E9F">
        <w:rPr>
          <w:rFonts w:ascii="Tahoma" w:hAnsi="Tahoma" w:cs="Tahoma"/>
        </w:rPr>
        <w:t>T</w:t>
      </w:r>
      <w:r w:rsidR="00350FC3">
        <w:rPr>
          <w:rFonts w:ascii="Tahoma" w:hAnsi="Tahoma" w:cs="Tahoma"/>
        </w:rPr>
        <w:t>he Duralight and Shift Low Top continue that great tradition.”</w:t>
      </w:r>
    </w:p>
    <w:p w14:paraId="4211F3FC" w14:textId="45C9DCF8" w:rsidR="00724E67" w:rsidRDefault="00724E67" w:rsidP="00FF1E23"/>
    <w:p w14:paraId="6C2EE870" w14:textId="5E98026D" w:rsidR="00724E67" w:rsidRDefault="00724E67" w:rsidP="00FF1E23"/>
    <w:p w14:paraId="4ABE0EBC" w14:textId="77777777" w:rsidR="00724E67" w:rsidRDefault="00724E67" w:rsidP="00724E67">
      <w:pPr>
        <w:pStyle w:val="Title"/>
        <w:keepNext/>
        <w:keepLines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>About Propper</w:t>
      </w:r>
    </w:p>
    <w:p w14:paraId="78480CB3" w14:textId="77777777" w:rsidR="00724E67" w:rsidRDefault="00724E67" w:rsidP="00724E67">
      <w:pPr>
        <w:keepNext/>
        <w:keepLines/>
        <w:rPr>
          <w:rFonts w:ascii="Tahoma" w:hAnsi="Tahoma" w:cs="Tahoma"/>
        </w:rPr>
      </w:pPr>
    </w:p>
    <w:p w14:paraId="7F1C1706" w14:textId="77777777" w:rsidR="00724E67" w:rsidRPr="00C47F3E" w:rsidRDefault="00724E67" w:rsidP="00724E67">
      <w:pPr>
        <w:rPr>
          <w:rFonts w:ascii="Tahoma" w:hAnsi="Tahoma" w:cs="Tahoma"/>
        </w:rPr>
      </w:pPr>
      <w:r w:rsidRPr="00C47F3E">
        <w:rPr>
          <w:rFonts w:ascii="Tahoma" w:hAnsi="Tahoma" w:cs="Tahoma"/>
          <w:bCs/>
        </w:rPr>
        <w:t xml:space="preserve">Propper has made tactical gear with a purpose for over 50 </w:t>
      </w:r>
      <w:r w:rsidRPr="00F652D4">
        <w:rPr>
          <w:rFonts w:ascii="Tahoma" w:hAnsi="Tahoma" w:cs="Tahoma"/>
          <w:bCs/>
          <w:noProof/>
        </w:rPr>
        <w:t>years,</w:t>
      </w:r>
      <w:r w:rsidRPr="00C47F3E">
        <w:rPr>
          <w:rFonts w:ascii="Tahoma" w:hAnsi="Tahoma" w:cs="Tahoma"/>
          <w:bCs/>
        </w:rPr>
        <w:t xml:space="preserve"> since their first U.S. Navy contract in 1967. Today, Propper designs and manufactures professional level tactical apparel and gear for military, law enforcement </w:t>
      </w:r>
      <w:r w:rsidRPr="00F652D4">
        <w:rPr>
          <w:rFonts w:ascii="Tahoma" w:hAnsi="Tahoma" w:cs="Tahoma"/>
          <w:bCs/>
          <w:noProof/>
        </w:rPr>
        <w:t>and</w:t>
      </w:r>
      <w:r w:rsidRPr="00C47F3E">
        <w:rPr>
          <w:rFonts w:ascii="Tahoma" w:hAnsi="Tahoma" w:cs="Tahoma"/>
          <w:bCs/>
        </w:rPr>
        <w:t xml:space="preserve"> public safety professionals, and civilians, whether in the service, on the job, or off for the weekend.</w:t>
      </w:r>
    </w:p>
    <w:p w14:paraId="73AC45E0" w14:textId="77777777" w:rsidR="00724E67" w:rsidRDefault="00724E67" w:rsidP="00724E67">
      <w:pPr>
        <w:keepNext/>
        <w:keepLines/>
        <w:rPr>
          <w:rFonts w:ascii="Tahoma" w:hAnsi="Tahoma" w:cs="Tahoma"/>
        </w:rPr>
      </w:pPr>
    </w:p>
    <w:p w14:paraId="33019697" w14:textId="77777777" w:rsidR="00724E67" w:rsidRDefault="00724E67" w:rsidP="00724E67">
      <w:pPr>
        <w:keepNext/>
        <w:keepLines/>
        <w:rPr>
          <w:rFonts w:ascii="Tahoma" w:hAnsi="Tahoma" w:cs="Tahoma"/>
          <w:b/>
          <w:bCs/>
        </w:rPr>
      </w:pPr>
    </w:p>
    <w:p w14:paraId="5EFAEE34" w14:textId="77777777" w:rsidR="00724E67" w:rsidRDefault="00724E67" w:rsidP="00724E67">
      <w:pPr>
        <w:pStyle w:val="Heading1"/>
        <w:keepNext/>
        <w:keepLines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 more information, press only:</w:t>
      </w:r>
    </w:p>
    <w:p w14:paraId="5B912871" w14:textId="77777777" w:rsidR="00724E67" w:rsidRPr="00213653" w:rsidRDefault="00724E67" w:rsidP="00724E67">
      <w:pPr>
        <w:pStyle w:val="ContactInfo"/>
        <w:keepNext/>
        <w:keepLines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r w:rsidRPr="00213653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>David Workman</w:t>
      </w:r>
    </w:p>
    <w:p w14:paraId="6AC951F0" w14:textId="77777777" w:rsidR="00724E67" w:rsidRPr="00213653" w:rsidRDefault="00724E67" w:rsidP="00724E67">
      <w:pPr>
        <w:pStyle w:val="ContactInfo"/>
        <w:keepNext/>
        <w:keepLines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r w:rsidRPr="00213653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>636-685-1062</w:t>
      </w:r>
    </w:p>
    <w:p w14:paraId="48594AB0" w14:textId="77777777" w:rsidR="00724E67" w:rsidRPr="00213653" w:rsidRDefault="00724E67" w:rsidP="00724E67">
      <w:pPr>
        <w:pStyle w:val="ContactInfo"/>
        <w:keepNext/>
        <w:keepLines/>
        <w:rPr>
          <w:rFonts w:ascii="Tahoma" w:eastAsiaTheme="minorEastAsia" w:hAnsi="Tahoma" w:cs="Tahoma"/>
          <w:color w:val="595959" w:themeColor="text1" w:themeTint="A6"/>
          <w:sz w:val="22"/>
          <w:szCs w:val="22"/>
        </w:rPr>
      </w:pPr>
      <w:r w:rsidRPr="00213653">
        <w:rPr>
          <w:rFonts w:ascii="Tahoma" w:eastAsiaTheme="minorEastAsia" w:hAnsi="Tahoma" w:cs="Tahoma"/>
          <w:color w:val="595959" w:themeColor="text1" w:themeTint="A6"/>
          <w:sz w:val="22"/>
          <w:szCs w:val="22"/>
        </w:rPr>
        <w:t>davidw@propper.com</w:t>
      </w:r>
    </w:p>
    <w:p w14:paraId="24932E5C" w14:textId="77777777" w:rsidR="00724E67" w:rsidRDefault="00724E67" w:rsidP="00724E67">
      <w:pPr>
        <w:pStyle w:val="Heading1"/>
        <w:keepNext/>
        <w:keepLines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 more information on Propper:</w:t>
      </w:r>
    </w:p>
    <w:p w14:paraId="3D6652E4" w14:textId="77777777" w:rsidR="00724E67" w:rsidRDefault="002F1483" w:rsidP="00724E67">
      <w:pPr>
        <w:pStyle w:val="ContactInfo"/>
        <w:keepNext/>
        <w:keepLines/>
        <w:rPr>
          <w:rFonts w:ascii="Tahoma" w:hAnsi="Tahoma" w:cs="Tahoma"/>
          <w:sz w:val="22"/>
        </w:rPr>
      </w:pPr>
      <w:hyperlink r:id="rId9" w:history="1">
        <w:r w:rsidR="00724E67">
          <w:rPr>
            <w:rStyle w:val="Hyperlink"/>
            <w:rFonts w:ascii="Tahoma" w:hAnsi="Tahoma" w:cs="Tahoma"/>
            <w:sz w:val="22"/>
          </w:rPr>
          <w:t>www.propper.com</w:t>
        </w:r>
      </w:hyperlink>
    </w:p>
    <w:p w14:paraId="08A2059D" w14:textId="77777777" w:rsidR="00724E67" w:rsidRDefault="00724E67" w:rsidP="00FF1E23"/>
    <w:sectPr w:rsidR="00724E67" w:rsidSect="00D16C8A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E8EA323" w16cid:durableId="1FD9D4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072DC" w14:textId="77777777" w:rsidR="00956153" w:rsidRDefault="00956153" w:rsidP="006575ED">
      <w:r>
        <w:separator/>
      </w:r>
    </w:p>
  </w:endnote>
  <w:endnote w:type="continuationSeparator" w:id="0">
    <w:p w14:paraId="58EE6AEA" w14:textId="77777777" w:rsidR="00956153" w:rsidRDefault="00956153" w:rsidP="00657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zidenz-Grotesk Std Regular">
    <w:altName w:val="Calibri"/>
    <w:charset w:val="00"/>
    <w:family w:val="auto"/>
    <w:pitch w:val="variable"/>
    <w:sig w:usb0="00000003" w:usb1="5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A1C05F" w14:textId="77777777" w:rsidR="006575ED" w:rsidRDefault="006575E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5128EB" wp14:editId="20580B48">
          <wp:simplePos x="0" y="0"/>
          <wp:positionH relativeFrom="margin">
            <wp:align>center</wp:align>
          </wp:positionH>
          <wp:positionV relativeFrom="margin">
            <wp:posOffset>7453630</wp:posOffset>
          </wp:positionV>
          <wp:extent cx="7828280" cy="1510030"/>
          <wp:effectExtent l="0" t="0" r="127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8280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B1E1C" w14:textId="77777777" w:rsidR="00956153" w:rsidRDefault="00956153" w:rsidP="006575ED">
      <w:r>
        <w:separator/>
      </w:r>
    </w:p>
  </w:footnote>
  <w:footnote w:type="continuationSeparator" w:id="0">
    <w:p w14:paraId="22F59445" w14:textId="77777777" w:rsidR="00956153" w:rsidRDefault="00956153" w:rsidP="00657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5499" w14:textId="77777777" w:rsidR="006575ED" w:rsidRDefault="006575E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342C53" wp14:editId="22C0131C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802880" cy="1266825"/>
          <wp:effectExtent l="0" t="0" r="762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2880" cy="1266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mSxNCrq09liLHhQsDWRae++yp6+GAI6qxecfIVwpJCu6Lqf2YU1jCutCk1rB4jBt2HPnl1Ktr9JwNaoS8xmag==" w:salt="uj5xYXx270Oq0T7fl6K6r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NrIwNDG3NDUwNjdW0lEKTi0uzszPAymwrAUAjARy5iwAAAA="/>
  </w:docVars>
  <w:rsids>
    <w:rsidRoot w:val="006575ED"/>
    <w:rsid w:val="000C6036"/>
    <w:rsid w:val="000E7A48"/>
    <w:rsid w:val="00114C9A"/>
    <w:rsid w:val="001400A9"/>
    <w:rsid w:val="001419B4"/>
    <w:rsid w:val="002414F2"/>
    <w:rsid w:val="002E0EDB"/>
    <w:rsid w:val="002F1483"/>
    <w:rsid w:val="00350FC3"/>
    <w:rsid w:val="00384136"/>
    <w:rsid w:val="004D37E5"/>
    <w:rsid w:val="00590AAA"/>
    <w:rsid w:val="005A14A3"/>
    <w:rsid w:val="005B2A9D"/>
    <w:rsid w:val="005B2F22"/>
    <w:rsid w:val="005C6CE0"/>
    <w:rsid w:val="005E55C3"/>
    <w:rsid w:val="00616A82"/>
    <w:rsid w:val="006575ED"/>
    <w:rsid w:val="00667A07"/>
    <w:rsid w:val="00672813"/>
    <w:rsid w:val="00724E67"/>
    <w:rsid w:val="00734FFA"/>
    <w:rsid w:val="00833DC0"/>
    <w:rsid w:val="0087392B"/>
    <w:rsid w:val="00890DFB"/>
    <w:rsid w:val="008A7F3E"/>
    <w:rsid w:val="008B4D5B"/>
    <w:rsid w:val="00920E00"/>
    <w:rsid w:val="00956153"/>
    <w:rsid w:val="00982979"/>
    <w:rsid w:val="009D68FF"/>
    <w:rsid w:val="00A91BFE"/>
    <w:rsid w:val="00AD1A03"/>
    <w:rsid w:val="00B03BCE"/>
    <w:rsid w:val="00B17E9F"/>
    <w:rsid w:val="00B721CA"/>
    <w:rsid w:val="00BE2102"/>
    <w:rsid w:val="00C21063"/>
    <w:rsid w:val="00CB56F3"/>
    <w:rsid w:val="00D16C8A"/>
    <w:rsid w:val="00D9052F"/>
    <w:rsid w:val="00DF446A"/>
    <w:rsid w:val="00E070AD"/>
    <w:rsid w:val="00E7197A"/>
    <w:rsid w:val="00E8058F"/>
    <w:rsid w:val="00E80C3C"/>
    <w:rsid w:val="00E84062"/>
    <w:rsid w:val="00EC2973"/>
    <w:rsid w:val="00F22957"/>
    <w:rsid w:val="00F56148"/>
    <w:rsid w:val="00F652D4"/>
    <w:rsid w:val="00F674B1"/>
    <w:rsid w:val="00FC6FF7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89379E2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kzidenz-Grotesk Std Regular" w:eastAsiaTheme="minorEastAsia" w:hAnsi="Akzidenz-Grotesk Std Regular" w:cstheme="minorHAnsi"/>
        <w:color w:val="595959" w:themeColor="text1" w:themeTint="A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4E67"/>
    <w:pPr>
      <w:spacing w:line="480" w:lineRule="auto"/>
      <w:outlineLvl w:val="0"/>
    </w:pPr>
    <w:rPr>
      <w:rFonts w:asciiTheme="minorHAnsi" w:eastAsia="Times New Roman" w:hAnsiTheme="minorHAnsi" w:cs="Times New Roman"/>
      <w:b/>
      <w:bCs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5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5E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575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5E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5E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5ED"/>
    <w:rPr>
      <w:rFonts w:ascii="Lucida Grande" w:hAnsi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F1E23"/>
    <w:pPr>
      <w:spacing w:before="360" w:line="480" w:lineRule="auto"/>
      <w:ind w:firstLine="720"/>
      <w:jc w:val="center"/>
    </w:pPr>
    <w:rPr>
      <w:rFonts w:asciiTheme="majorHAnsi" w:eastAsia="Times New Roman" w:hAnsiTheme="majorHAnsi" w:cs="Times New Roman"/>
      <w:b/>
      <w:bCs/>
      <w:color w:val="auto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FF1E23"/>
    <w:rPr>
      <w:rFonts w:asciiTheme="majorHAnsi" w:eastAsia="Times New Roman" w:hAnsiTheme="majorHAnsi" w:cs="Times New Roman"/>
      <w:b/>
      <w:bCs/>
      <w:color w:val="auto"/>
      <w:sz w:val="28"/>
      <w:szCs w:val="24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FF1E23"/>
    <w:pPr>
      <w:spacing w:line="276" w:lineRule="auto"/>
      <w:ind w:firstLine="720"/>
      <w:jc w:val="right"/>
    </w:pPr>
    <w:rPr>
      <w:rFonts w:asciiTheme="minorHAnsi" w:eastAsia="Times New Roman" w:hAnsiTheme="minorHAnsi" w:cs="Times New Roman"/>
      <w:b/>
      <w:bCs/>
      <w:color w:val="auto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99"/>
    <w:rsid w:val="00FF1E23"/>
    <w:rPr>
      <w:rFonts w:asciiTheme="minorHAnsi" w:eastAsia="Times New Roman" w:hAnsiTheme="minorHAnsi" w:cs="Times New Roman"/>
      <w:b/>
      <w:bCs/>
      <w:color w:val="auto"/>
      <w:sz w:val="24"/>
      <w:szCs w:val="24"/>
    </w:rPr>
  </w:style>
  <w:style w:type="character" w:styleId="Strong">
    <w:name w:val="Strong"/>
    <w:basedOn w:val="DefaultParagraphFont"/>
    <w:uiPriority w:val="22"/>
    <w:unhideWhenUsed/>
    <w:qFormat/>
    <w:rsid w:val="00FF1E23"/>
    <w:rPr>
      <w:b/>
      <w:bCs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724E67"/>
    <w:rPr>
      <w:rFonts w:asciiTheme="minorHAnsi" w:eastAsia="Times New Roman" w:hAnsiTheme="minorHAnsi" w:cs="Times New Roman"/>
      <w:b/>
      <w:bCs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4E67"/>
    <w:rPr>
      <w:color w:val="0000FF" w:themeColor="hyperlink"/>
      <w:u w:val="single"/>
    </w:rPr>
  </w:style>
  <w:style w:type="paragraph" w:customStyle="1" w:styleId="ContactInfo">
    <w:name w:val="Contact Info"/>
    <w:basedOn w:val="Normal"/>
    <w:qFormat/>
    <w:rsid w:val="00724E67"/>
    <w:pPr>
      <w:spacing w:after="240" w:line="276" w:lineRule="auto"/>
      <w:ind w:firstLine="720"/>
      <w:contextualSpacing/>
    </w:pPr>
    <w:rPr>
      <w:rFonts w:asciiTheme="minorHAnsi" w:eastAsia="Times New Roman" w:hAnsiTheme="minorHAnsi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6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A8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6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6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per.com/propperr-shift-low-top-boot.html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www.propper.com/propperr-duralight-tactical-boot-blac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opper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7D0399A7FC4937A6B49131473FA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B002C-A373-45E6-98C9-73FB3E7B91B6}"/>
      </w:docPartPr>
      <w:docPartBody>
        <w:p w:rsidR="00D37DC9" w:rsidRDefault="00726C0F" w:rsidP="00726C0F">
          <w:pPr>
            <w:pStyle w:val="3E7D0399A7FC4937A6B49131473FA33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kzidenz-Grotesk Std Regular">
    <w:altName w:val="Calibri"/>
    <w:charset w:val="00"/>
    <w:family w:val="auto"/>
    <w:pitch w:val="variable"/>
    <w:sig w:usb0="00000003" w:usb1="5000204A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0F"/>
    <w:rsid w:val="00726C0F"/>
    <w:rsid w:val="00D37DC9"/>
    <w:rsid w:val="00E7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D0399A7FC4937A6B49131473FA33F">
    <w:name w:val="3E7D0399A7FC4937A6B49131473FA33F"/>
    <w:rsid w:val="00726C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849C37-C27B-481B-8A4D-E8532F3A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335</Words>
  <Characters>1910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Propper International Sales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Thomas</dc:creator>
  <cp:keywords/>
  <dc:description/>
  <cp:lastModifiedBy>David Workman</cp:lastModifiedBy>
  <cp:revision>10</cp:revision>
  <cp:lastPrinted>2017-01-09T14:48:00Z</cp:lastPrinted>
  <dcterms:created xsi:type="dcterms:W3CDTF">2019-01-07T21:13:00Z</dcterms:created>
  <dcterms:modified xsi:type="dcterms:W3CDTF">2019-01-08T20:03:00Z</dcterms:modified>
  <cp:category>January 21, 2019</cp:category>
</cp:coreProperties>
</file>