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AAA5A" w14:textId="77777777" w:rsidR="002A0464" w:rsidRPr="002A0464" w:rsidRDefault="002A0464" w:rsidP="002A0464">
      <w:pPr>
        <w:rPr>
          <w:rFonts w:ascii="Arial" w:hAnsi="Arial" w:cs="Arial"/>
          <w:b/>
          <w:i/>
          <w:sz w:val="20"/>
          <w:szCs w:val="20"/>
        </w:rPr>
      </w:pPr>
      <w:r w:rsidRPr="002A0464">
        <w:rPr>
          <w:rFonts w:ascii="Arial" w:hAnsi="Arial" w:cs="Arial"/>
          <w:b/>
          <w:i/>
          <w:sz w:val="20"/>
          <w:szCs w:val="20"/>
        </w:rPr>
        <w:t>PRESS RELEASE</w:t>
      </w:r>
    </w:p>
    <w:p w14:paraId="13161803" w14:textId="77777777" w:rsidR="002A0464" w:rsidRPr="002A0464" w:rsidRDefault="002A0464" w:rsidP="002A0464">
      <w:pPr>
        <w:rPr>
          <w:rFonts w:ascii="Arial" w:hAnsi="Arial" w:cs="Arial"/>
          <w:i/>
          <w:sz w:val="20"/>
          <w:szCs w:val="20"/>
        </w:rPr>
      </w:pPr>
      <w:r w:rsidRPr="002A0464">
        <w:rPr>
          <w:rFonts w:ascii="Arial" w:hAnsi="Arial" w:cs="Arial"/>
          <w:i/>
          <w:sz w:val="20"/>
          <w:szCs w:val="20"/>
        </w:rPr>
        <w:t>For Immediate Release</w:t>
      </w:r>
    </w:p>
    <w:p w14:paraId="51A3F259" w14:textId="77777777" w:rsidR="002A0464" w:rsidRPr="002A0464" w:rsidRDefault="002A0464" w:rsidP="002A0464">
      <w:pPr>
        <w:rPr>
          <w:rFonts w:ascii="Arial" w:hAnsi="Arial" w:cs="Arial"/>
          <w:i/>
          <w:sz w:val="20"/>
          <w:szCs w:val="20"/>
        </w:rPr>
      </w:pPr>
      <w:r w:rsidRPr="002A0464">
        <w:rPr>
          <w:rFonts w:ascii="Arial" w:hAnsi="Arial" w:cs="Arial"/>
          <w:i/>
          <w:sz w:val="20"/>
          <w:szCs w:val="20"/>
        </w:rPr>
        <w:t>Contact: Mike May, Sinclair Communications</w:t>
      </w:r>
    </w:p>
    <w:p w14:paraId="19951035" w14:textId="77777777" w:rsidR="002A0464" w:rsidRPr="002A0464" w:rsidRDefault="002A0464" w:rsidP="002A0464">
      <w:pPr>
        <w:rPr>
          <w:rFonts w:ascii="Arial" w:hAnsi="Arial" w:cs="Arial"/>
          <w:i/>
          <w:sz w:val="20"/>
          <w:szCs w:val="20"/>
        </w:rPr>
      </w:pPr>
      <w:r w:rsidRPr="002A0464">
        <w:rPr>
          <w:rFonts w:ascii="Arial" w:hAnsi="Arial" w:cs="Arial"/>
          <w:i/>
          <w:sz w:val="20"/>
          <w:szCs w:val="20"/>
        </w:rPr>
        <w:t>307-690-6939</w:t>
      </w:r>
    </w:p>
    <w:p w14:paraId="069B8CDC" w14:textId="77777777" w:rsidR="002A0464" w:rsidRPr="002A0464" w:rsidRDefault="002A0464" w:rsidP="002A0464">
      <w:pPr>
        <w:rPr>
          <w:rFonts w:ascii="Arial" w:hAnsi="Arial" w:cs="Arial"/>
          <w:i/>
          <w:sz w:val="20"/>
          <w:szCs w:val="20"/>
        </w:rPr>
      </w:pPr>
      <w:r w:rsidRPr="002A0464">
        <w:rPr>
          <w:rFonts w:ascii="Arial" w:hAnsi="Arial" w:cs="Arial"/>
          <w:i/>
          <w:sz w:val="20"/>
          <w:szCs w:val="20"/>
        </w:rPr>
        <w:t>www.crkt.com / E-mail: pr@crkt.com</w:t>
      </w:r>
    </w:p>
    <w:p w14:paraId="187791F7" w14:textId="77777777" w:rsidR="002A0464" w:rsidRPr="002A0464" w:rsidRDefault="002A0464" w:rsidP="002A0464">
      <w:pPr>
        <w:rPr>
          <w:rFonts w:ascii="Arial" w:hAnsi="Arial" w:cs="Arial"/>
          <w:sz w:val="20"/>
          <w:szCs w:val="20"/>
        </w:rPr>
      </w:pPr>
    </w:p>
    <w:p w14:paraId="01DA3569" w14:textId="0A0DB999" w:rsidR="00660F4E" w:rsidRPr="00B957EF" w:rsidRDefault="00660F4E" w:rsidP="00660F4E">
      <w:pPr>
        <w:rPr>
          <w:rFonts w:ascii="Arial" w:hAnsi="Arial" w:cs="Arial"/>
          <w:sz w:val="20"/>
          <w:szCs w:val="20"/>
        </w:rPr>
      </w:pPr>
      <w:r w:rsidRPr="00B957EF">
        <w:rPr>
          <w:rFonts w:ascii="Arial" w:hAnsi="Arial" w:cs="Arial"/>
          <w:sz w:val="20"/>
          <w:szCs w:val="20"/>
        </w:rPr>
        <w:t xml:space="preserve">Tualatin, Oregon, U.S.A.— </w:t>
      </w:r>
      <w:r w:rsidR="009C37D4">
        <w:rPr>
          <w:rFonts w:ascii="Arial" w:hAnsi="Arial" w:cs="Arial"/>
          <w:sz w:val="20"/>
          <w:szCs w:val="20"/>
        </w:rPr>
        <w:t>January 21, 2019</w:t>
      </w:r>
    </w:p>
    <w:p w14:paraId="0A867C8C" w14:textId="77777777" w:rsidR="002A0464" w:rsidRPr="002A0464" w:rsidRDefault="002A0464" w:rsidP="002A0464">
      <w:pPr>
        <w:rPr>
          <w:rFonts w:ascii="Arial" w:hAnsi="Arial" w:cs="Arial"/>
          <w:sz w:val="20"/>
          <w:szCs w:val="20"/>
        </w:rPr>
      </w:pPr>
    </w:p>
    <w:p w14:paraId="6464BD2E" w14:textId="77777777" w:rsidR="002A0464" w:rsidRPr="002A0464" w:rsidRDefault="002A0464" w:rsidP="002A0464">
      <w:pPr>
        <w:rPr>
          <w:rFonts w:ascii="Arial" w:hAnsi="Arial" w:cs="Arial"/>
          <w:b/>
          <w:sz w:val="20"/>
          <w:szCs w:val="20"/>
        </w:rPr>
      </w:pPr>
      <w:r w:rsidRPr="002A0464">
        <w:rPr>
          <w:rFonts w:ascii="Arial" w:hAnsi="Arial" w:cs="Arial"/>
          <w:b/>
          <w:sz w:val="20"/>
          <w:szCs w:val="20"/>
        </w:rPr>
        <w:t>With the release of the futuristic CRKT® Kinematic™ technology comes the game-changing Provoke™.</w:t>
      </w:r>
    </w:p>
    <w:p w14:paraId="07BA8201" w14:textId="77777777" w:rsidR="002A0464" w:rsidRPr="002A0464" w:rsidRDefault="002A0464" w:rsidP="002A0464">
      <w:pPr>
        <w:rPr>
          <w:rFonts w:ascii="Arial" w:hAnsi="Arial" w:cs="Arial"/>
          <w:sz w:val="20"/>
          <w:szCs w:val="20"/>
        </w:rPr>
      </w:pPr>
    </w:p>
    <w:p w14:paraId="191A103F" w14:textId="77777777" w:rsidR="002A0464" w:rsidRPr="002A0464" w:rsidRDefault="002A0464" w:rsidP="002A0464">
      <w:pPr>
        <w:rPr>
          <w:rFonts w:ascii="Arial" w:hAnsi="Arial" w:cs="Arial"/>
          <w:sz w:val="20"/>
          <w:szCs w:val="20"/>
        </w:rPr>
      </w:pPr>
      <w:r w:rsidRPr="002A0464">
        <w:rPr>
          <w:rFonts w:ascii="Arial" w:hAnsi="Arial" w:cs="Arial"/>
          <w:sz w:val="20"/>
          <w:szCs w:val="20"/>
        </w:rPr>
        <w:t xml:space="preserve">Designer Joe Caswell has always been regarded as somewhat of a mad scientist. When he introduced Kinematic™ technology to the CRKT® team, the title was eternalized. One gentle nudge on the upper crossbar activates this completely unique opening mechanism and the blade lunges to life without the user ever losing a firm grasp on the handle. A discrete lever at the base of the handle unlocks the blade, allowing it to retreat into its closed position. </w:t>
      </w:r>
    </w:p>
    <w:p w14:paraId="17EDF6FD" w14:textId="77777777" w:rsidR="002A0464" w:rsidRPr="002A0464" w:rsidRDefault="002A0464" w:rsidP="002A0464">
      <w:pPr>
        <w:rPr>
          <w:rFonts w:ascii="Arial" w:hAnsi="Arial" w:cs="Arial"/>
          <w:sz w:val="20"/>
          <w:szCs w:val="20"/>
        </w:rPr>
      </w:pPr>
    </w:p>
    <w:p w14:paraId="1F2900EF" w14:textId="77777777" w:rsidR="002A0464" w:rsidRPr="002A0464" w:rsidRDefault="002A0464" w:rsidP="002A0464">
      <w:pPr>
        <w:rPr>
          <w:rFonts w:ascii="Arial" w:hAnsi="Arial" w:cs="Arial"/>
          <w:sz w:val="20"/>
          <w:szCs w:val="20"/>
        </w:rPr>
      </w:pPr>
      <w:r w:rsidRPr="002A0464">
        <w:rPr>
          <w:rFonts w:ascii="Arial" w:hAnsi="Arial" w:cs="Arial"/>
          <w:sz w:val="20"/>
          <w:szCs w:val="20"/>
        </w:rPr>
        <w:t xml:space="preserve">With the advent of Kinematic™ came its first jaw-dropping application: the Provoke™. Modeled after a traditional </w:t>
      </w:r>
      <w:proofErr w:type="spellStart"/>
      <w:r w:rsidRPr="002A0464">
        <w:rPr>
          <w:rFonts w:ascii="Arial" w:hAnsi="Arial" w:cs="Arial"/>
          <w:sz w:val="20"/>
          <w:szCs w:val="20"/>
        </w:rPr>
        <w:t>karambit</w:t>
      </w:r>
      <w:proofErr w:type="spellEnd"/>
      <w:r w:rsidRPr="002A0464">
        <w:rPr>
          <w:rFonts w:ascii="Arial" w:hAnsi="Arial" w:cs="Arial"/>
          <w:sz w:val="20"/>
          <w:szCs w:val="20"/>
        </w:rPr>
        <w:t xml:space="preserve">, the black oxide-finished </w:t>
      </w:r>
      <w:proofErr w:type="spellStart"/>
      <w:r w:rsidRPr="002A0464">
        <w:rPr>
          <w:rFonts w:ascii="Arial" w:hAnsi="Arial" w:cs="Arial"/>
          <w:sz w:val="20"/>
          <w:szCs w:val="20"/>
        </w:rPr>
        <w:t>hawkbill</w:t>
      </w:r>
      <w:proofErr w:type="spellEnd"/>
      <w:r w:rsidRPr="002A0464">
        <w:rPr>
          <w:rFonts w:ascii="Arial" w:hAnsi="Arial" w:cs="Arial"/>
          <w:sz w:val="20"/>
          <w:szCs w:val="20"/>
        </w:rPr>
        <w:t xml:space="preserve">-style blade is forged of a premium </w:t>
      </w:r>
      <w:bookmarkStart w:id="0" w:name="_GoBack"/>
      <w:bookmarkEnd w:id="0"/>
      <w:r w:rsidRPr="002A0464">
        <w:rPr>
          <w:rFonts w:ascii="Arial" w:hAnsi="Arial" w:cs="Arial"/>
          <w:sz w:val="20"/>
          <w:szCs w:val="20"/>
        </w:rPr>
        <w:t>D2 steel for high durability and excellent edge retention. The handle is equally as considered. It’s crafted of aircraft-grade 6061 aluminum for supreme toughness, and in true Joe fashion, the pocket clip is also a world’s first—sitting almost completely flush with the handle and likewise activated with light thumb pressure.</w:t>
      </w:r>
    </w:p>
    <w:p w14:paraId="03158D12" w14:textId="77777777" w:rsidR="002A0464" w:rsidRPr="002A0464" w:rsidRDefault="002A0464" w:rsidP="002A0464">
      <w:pPr>
        <w:rPr>
          <w:rFonts w:ascii="Arial" w:hAnsi="Arial" w:cs="Arial"/>
          <w:sz w:val="20"/>
          <w:szCs w:val="20"/>
        </w:rPr>
      </w:pPr>
    </w:p>
    <w:p w14:paraId="6CD1A083" w14:textId="77777777" w:rsidR="002A0464" w:rsidRPr="002A0464" w:rsidRDefault="002A0464" w:rsidP="002A0464">
      <w:pPr>
        <w:rPr>
          <w:rFonts w:ascii="Arial" w:hAnsi="Arial" w:cs="Arial"/>
          <w:sz w:val="20"/>
          <w:szCs w:val="20"/>
        </w:rPr>
      </w:pPr>
      <w:r w:rsidRPr="002A0464">
        <w:rPr>
          <w:rFonts w:ascii="Arial" w:hAnsi="Arial" w:cs="Arial"/>
          <w:sz w:val="20"/>
          <w:szCs w:val="20"/>
        </w:rPr>
        <w:t>Of his incredible innovation, Caswell says, “I look at it as the first step in a new direction. I like to think it exposes some fertile ground for further development not only by myself, but other designers as well.”</w:t>
      </w:r>
    </w:p>
    <w:p w14:paraId="4107AB8B" w14:textId="77777777" w:rsidR="002A0464" w:rsidRPr="002A0464" w:rsidRDefault="002A0464" w:rsidP="002A0464">
      <w:pPr>
        <w:rPr>
          <w:rFonts w:ascii="Arial" w:hAnsi="Arial" w:cs="Arial"/>
          <w:sz w:val="20"/>
          <w:szCs w:val="20"/>
        </w:rPr>
      </w:pPr>
    </w:p>
    <w:p w14:paraId="5E4CB7E7" w14:textId="77777777" w:rsidR="002A0464" w:rsidRPr="002A0464" w:rsidRDefault="002A0464" w:rsidP="002A0464">
      <w:pPr>
        <w:rPr>
          <w:rFonts w:ascii="Arial" w:hAnsi="Arial" w:cs="Arial"/>
          <w:sz w:val="20"/>
          <w:szCs w:val="20"/>
        </w:rPr>
      </w:pPr>
      <w:r w:rsidRPr="002A0464">
        <w:rPr>
          <w:rFonts w:ascii="Arial" w:hAnsi="Arial" w:cs="Arial"/>
          <w:sz w:val="20"/>
          <w:szCs w:val="20"/>
        </w:rPr>
        <w:t>Kinematic™ comes up strong when it’s called in for duty.</w:t>
      </w:r>
    </w:p>
    <w:p w14:paraId="403812E7" w14:textId="77777777" w:rsidR="002A0464" w:rsidRPr="002A0464" w:rsidRDefault="002A0464" w:rsidP="002A0464">
      <w:pPr>
        <w:rPr>
          <w:rFonts w:ascii="Arial" w:hAnsi="Arial" w:cs="Arial"/>
          <w:sz w:val="20"/>
          <w:szCs w:val="20"/>
        </w:rPr>
      </w:pPr>
    </w:p>
    <w:p w14:paraId="4239F6AB" w14:textId="77777777" w:rsidR="002A0464" w:rsidRPr="002A0464" w:rsidRDefault="002A0464" w:rsidP="002A0464">
      <w:pPr>
        <w:rPr>
          <w:rFonts w:ascii="Arial" w:hAnsi="Arial" w:cs="Arial"/>
          <w:sz w:val="20"/>
          <w:szCs w:val="20"/>
        </w:rPr>
      </w:pPr>
      <w:r w:rsidRPr="002A0464">
        <w:rPr>
          <w:rFonts w:ascii="Arial" w:hAnsi="Arial" w:cs="Arial"/>
          <w:sz w:val="20"/>
          <w:szCs w:val="20"/>
        </w:rPr>
        <w:t>How Kinematic™ Works</w:t>
      </w:r>
    </w:p>
    <w:p w14:paraId="44B8D44A" w14:textId="77777777" w:rsidR="002A0464" w:rsidRPr="002A0464" w:rsidRDefault="002A0464" w:rsidP="002A0464">
      <w:pPr>
        <w:rPr>
          <w:rFonts w:ascii="Arial" w:hAnsi="Arial" w:cs="Arial"/>
          <w:sz w:val="20"/>
          <w:szCs w:val="20"/>
        </w:rPr>
      </w:pPr>
      <w:r w:rsidRPr="002A0464">
        <w:rPr>
          <w:rFonts w:ascii="Arial" w:hAnsi="Arial" w:cs="Arial"/>
          <w:sz w:val="20"/>
          <w:szCs w:val="20"/>
        </w:rPr>
        <w:t>Gently nudge the upper crossbar with your thumb—while the rest of your fingers firmly grasp the handle—and the blade lunges to life. Shift the discrete lever at the base of the finger loop and the blade retreats into its closed position.</w:t>
      </w:r>
    </w:p>
    <w:p w14:paraId="01B4F061" w14:textId="77777777" w:rsidR="002A0464" w:rsidRPr="002A0464" w:rsidRDefault="002A0464" w:rsidP="002A0464">
      <w:pPr>
        <w:rPr>
          <w:rFonts w:ascii="Arial" w:hAnsi="Arial" w:cs="Arial"/>
          <w:sz w:val="20"/>
          <w:szCs w:val="20"/>
        </w:rPr>
      </w:pPr>
    </w:p>
    <w:p w14:paraId="15767662" w14:textId="77777777" w:rsidR="002A0464" w:rsidRPr="002A0464" w:rsidRDefault="002A0464" w:rsidP="002A0464">
      <w:pPr>
        <w:rPr>
          <w:rFonts w:ascii="Arial" w:hAnsi="Arial" w:cs="Arial"/>
          <w:sz w:val="20"/>
          <w:szCs w:val="20"/>
        </w:rPr>
      </w:pPr>
      <w:r w:rsidRPr="002A0464">
        <w:rPr>
          <w:rFonts w:ascii="Arial" w:hAnsi="Arial" w:cs="Arial"/>
          <w:sz w:val="20"/>
          <w:szCs w:val="20"/>
        </w:rPr>
        <w:t>The Provoke™ manufacturer’s suggested retail price is $200.00</w:t>
      </w:r>
    </w:p>
    <w:p w14:paraId="7CA84978" w14:textId="77777777" w:rsidR="002A0464" w:rsidRPr="002A0464" w:rsidRDefault="002A0464" w:rsidP="002A0464">
      <w:pPr>
        <w:rPr>
          <w:rFonts w:ascii="Arial" w:hAnsi="Arial" w:cs="Arial"/>
          <w:sz w:val="20"/>
          <w:szCs w:val="20"/>
        </w:rPr>
      </w:pPr>
    </w:p>
    <w:p w14:paraId="5F177674" w14:textId="77777777" w:rsidR="002A0464" w:rsidRPr="002A0464" w:rsidRDefault="002A0464" w:rsidP="002A0464">
      <w:pPr>
        <w:rPr>
          <w:rFonts w:ascii="Arial" w:hAnsi="Arial" w:cs="Arial"/>
          <w:sz w:val="20"/>
          <w:szCs w:val="20"/>
        </w:rPr>
      </w:pPr>
      <w:r w:rsidRPr="002A0464">
        <w:rPr>
          <w:rFonts w:ascii="Arial" w:hAnsi="Arial" w:cs="Arial"/>
          <w:sz w:val="20"/>
          <w:szCs w:val="20"/>
        </w:rPr>
        <w:t>Link to Product Information Page: https://www.crkt.com/provoke.html</w:t>
      </w:r>
    </w:p>
    <w:p w14:paraId="222835B5" w14:textId="77777777" w:rsidR="002A0464" w:rsidRPr="002A0464" w:rsidRDefault="002A0464" w:rsidP="002A0464">
      <w:pPr>
        <w:rPr>
          <w:rFonts w:ascii="Arial" w:hAnsi="Arial" w:cs="Arial"/>
          <w:sz w:val="20"/>
          <w:szCs w:val="20"/>
        </w:rPr>
      </w:pPr>
    </w:p>
    <w:p w14:paraId="7BA11400" w14:textId="77777777" w:rsidR="002A0464" w:rsidRPr="002A0464" w:rsidRDefault="002A0464" w:rsidP="002A0464">
      <w:pPr>
        <w:rPr>
          <w:rFonts w:ascii="Arial" w:hAnsi="Arial" w:cs="Arial"/>
          <w:b/>
          <w:sz w:val="20"/>
          <w:szCs w:val="20"/>
        </w:rPr>
      </w:pPr>
      <w:r w:rsidRPr="002A0464">
        <w:rPr>
          <w:rFonts w:ascii="Arial" w:hAnsi="Arial" w:cs="Arial"/>
          <w:b/>
          <w:sz w:val="20"/>
          <w:szCs w:val="20"/>
        </w:rPr>
        <w:t>PRODUCT SPECIFICATIONS</w:t>
      </w:r>
    </w:p>
    <w:p w14:paraId="6D894D7E" w14:textId="77777777" w:rsidR="002A0464" w:rsidRPr="002A0464" w:rsidRDefault="002A0464" w:rsidP="002A0464">
      <w:pPr>
        <w:rPr>
          <w:rFonts w:ascii="Arial" w:hAnsi="Arial" w:cs="Arial"/>
          <w:sz w:val="20"/>
          <w:szCs w:val="20"/>
        </w:rPr>
      </w:pPr>
    </w:p>
    <w:p w14:paraId="476EC09A" w14:textId="77777777" w:rsidR="002A0464" w:rsidRPr="002A0464" w:rsidRDefault="002A0464" w:rsidP="002A0464">
      <w:pPr>
        <w:rPr>
          <w:rFonts w:ascii="Arial" w:hAnsi="Arial" w:cs="Arial"/>
          <w:b/>
          <w:sz w:val="20"/>
          <w:szCs w:val="20"/>
        </w:rPr>
      </w:pPr>
      <w:r w:rsidRPr="002A0464">
        <w:rPr>
          <w:rFonts w:ascii="Arial" w:hAnsi="Arial" w:cs="Arial"/>
          <w:b/>
          <w:sz w:val="20"/>
          <w:szCs w:val="20"/>
        </w:rPr>
        <w:t>Provoke™</w:t>
      </w:r>
    </w:p>
    <w:p w14:paraId="7EDFA816" w14:textId="7A5EBCAF" w:rsidR="002A0464" w:rsidRPr="002A0464" w:rsidRDefault="002A0464" w:rsidP="002A0464">
      <w:pPr>
        <w:rPr>
          <w:rFonts w:ascii="Arial" w:hAnsi="Arial" w:cs="Arial"/>
          <w:sz w:val="20"/>
          <w:szCs w:val="20"/>
        </w:rPr>
      </w:pPr>
      <w:r w:rsidRPr="002A0464">
        <w:rPr>
          <w:rFonts w:ascii="Arial" w:hAnsi="Arial" w:cs="Arial"/>
          <w:sz w:val="20"/>
          <w:szCs w:val="20"/>
        </w:rPr>
        <w:t xml:space="preserve">SKU: </w:t>
      </w:r>
      <w:r>
        <w:rPr>
          <w:rFonts w:ascii="Arial" w:hAnsi="Arial" w:cs="Arial"/>
          <w:sz w:val="20"/>
          <w:szCs w:val="20"/>
        </w:rPr>
        <w:tab/>
      </w:r>
      <w:r>
        <w:rPr>
          <w:rFonts w:ascii="Arial" w:hAnsi="Arial" w:cs="Arial"/>
          <w:sz w:val="20"/>
          <w:szCs w:val="20"/>
        </w:rPr>
        <w:tab/>
      </w:r>
      <w:r w:rsidRPr="002A0464">
        <w:rPr>
          <w:rFonts w:ascii="Arial" w:hAnsi="Arial" w:cs="Arial"/>
          <w:sz w:val="20"/>
          <w:szCs w:val="20"/>
        </w:rPr>
        <w:t>4040</w:t>
      </w:r>
    </w:p>
    <w:p w14:paraId="65405385" w14:textId="157DE47D" w:rsidR="002A0464" w:rsidRPr="002A0464" w:rsidRDefault="002A0464" w:rsidP="002A0464">
      <w:pPr>
        <w:rPr>
          <w:rFonts w:ascii="Arial" w:hAnsi="Arial" w:cs="Arial"/>
          <w:sz w:val="20"/>
          <w:szCs w:val="20"/>
        </w:rPr>
      </w:pPr>
      <w:r>
        <w:rPr>
          <w:rFonts w:ascii="Arial" w:hAnsi="Arial" w:cs="Arial"/>
          <w:sz w:val="20"/>
          <w:szCs w:val="20"/>
        </w:rPr>
        <w:t>Blade:</w:t>
      </w:r>
      <w:r>
        <w:rPr>
          <w:rFonts w:ascii="Arial" w:hAnsi="Arial" w:cs="Arial"/>
          <w:sz w:val="20"/>
          <w:szCs w:val="20"/>
        </w:rPr>
        <w:tab/>
      </w:r>
      <w:r>
        <w:rPr>
          <w:rFonts w:ascii="Arial" w:hAnsi="Arial" w:cs="Arial"/>
          <w:sz w:val="20"/>
          <w:szCs w:val="20"/>
        </w:rPr>
        <w:tab/>
      </w:r>
      <w:r w:rsidRPr="002A0464">
        <w:rPr>
          <w:rFonts w:ascii="Arial" w:hAnsi="Arial" w:cs="Arial"/>
          <w:sz w:val="20"/>
          <w:szCs w:val="20"/>
        </w:rPr>
        <w:t>Length: 4.41" (61.2 mm)</w:t>
      </w:r>
    </w:p>
    <w:p w14:paraId="6FD0F526" w14:textId="77777777" w:rsidR="002A0464" w:rsidRPr="002A0464" w:rsidRDefault="002A0464" w:rsidP="002A0464">
      <w:pPr>
        <w:rPr>
          <w:rFonts w:ascii="Arial" w:hAnsi="Arial" w:cs="Arial"/>
          <w:sz w:val="20"/>
          <w:szCs w:val="20"/>
        </w:rPr>
      </w:pPr>
      <w:r w:rsidRPr="002A0464">
        <w:rPr>
          <w:rFonts w:ascii="Arial" w:hAnsi="Arial" w:cs="Arial"/>
          <w:sz w:val="20"/>
          <w:szCs w:val="20"/>
        </w:rPr>
        <w:tab/>
      </w:r>
      <w:r w:rsidRPr="002A0464">
        <w:rPr>
          <w:rFonts w:ascii="Arial" w:hAnsi="Arial" w:cs="Arial"/>
          <w:sz w:val="20"/>
          <w:szCs w:val="20"/>
        </w:rPr>
        <w:tab/>
        <w:t>Edge: Plain</w:t>
      </w:r>
    </w:p>
    <w:p w14:paraId="3E5998DC" w14:textId="77777777" w:rsidR="002A0464" w:rsidRPr="002A0464" w:rsidRDefault="002A0464" w:rsidP="002A0464">
      <w:pPr>
        <w:ind w:left="720" w:firstLine="720"/>
        <w:rPr>
          <w:rFonts w:ascii="Arial" w:hAnsi="Arial" w:cs="Arial"/>
          <w:sz w:val="20"/>
          <w:szCs w:val="20"/>
        </w:rPr>
      </w:pPr>
      <w:r w:rsidRPr="002A0464">
        <w:rPr>
          <w:rFonts w:ascii="Arial" w:hAnsi="Arial" w:cs="Arial"/>
          <w:sz w:val="20"/>
          <w:szCs w:val="20"/>
        </w:rPr>
        <w:t>Steel: D2</w:t>
      </w:r>
    </w:p>
    <w:p w14:paraId="0E49F2B0" w14:textId="77777777" w:rsidR="002A0464" w:rsidRPr="002A0464" w:rsidRDefault="002A0464" w:rsidP="002A0464">
      <w:pPr>
        <w:ind w:left="720" w:firstLine="720"/>
        <w:rPr>
          <w:rFonts w:ascii="Arial" w:hAnsi="Arial" w:cs="Arial"/>
          <w:sz w:val="20"/>
          <w:szCs w:val="20"/>
        </w:rPr>
      </w:pPr>
      <w:r w:rsidRPr="002A0464">
        <w:rPr>
          <w:rFonts w:ascii="Arial" w:hAnsi="Arial" w:cs="Arial"/>
          <w:sz w:val="20"/>
          <w:szCs w:val="20"/>
        </w:rPr>
        <w:t>Finish: Black PVD Coating</w:t>
      </w:r>
    </w:p>
    <w:p w14:paraId="45EFF758" w14:textId="6D1F3DA0" w:rsidR="002A0464" w:rsidRPr="002A0464" w:rsidRDefault="002A0464" w:rsidP="002A0464">
      <w:pPr>
        <w:rPr>
          <w:rFonts w:ascii="Arial" w:hAnsi="Arial" w:cs="Arial"/>
          <w:sz w:val="20"/>
          <w:szCs w:val="20"/>
        </w:rPr>
      </w:pPr>
      <w:r w:rsidRPr="002A0464">
        <w:rPr>
          <w:rFonts w:ascii="Arial" w:hAnsi="Arial" w:cs="Arial"/>
          <w:sz w:val="20"/>
          <w:szCs w:val="20"/>
        </w:rPr>
        <w:t xml:space="preserve">Thickness: </w:t>
      </w:r>
      <w:r>
        <w:rPr>
          <w:rFonts w:ascii="Arial" w:hAnsi="Arial" w:cs="Arial"/>
          <w:sz w:val="20"/>
          <w:szCs w:val="20"/>
        </w:rPr>
        <w:tab/>
      </w:r>
      <w:r w:rsidRPr="002A0464">
        <w:rPr>
          <w:rFonts w:ascii="Arial" w:hAnsi="Arial" w:cs="Arial"/>
          <w:sz w:val="20"/>
          <w:szCs w:val="20"/>
        </w:rPr>
        <w:t>.21" (5.3 mm)</w:t>
      </w:r>
    </w:p>
    <w:p w14:paraId="21F0C7A8" w14:textId="77777777" w:rsidR="002A0464" w:rsidRPr="002A0464" w:rsidRDefault="002A0464" w:rsidP="002A0464">
      <w:pPr>
        <w:rPr>
          <w:rFonts w:ascii="Arial" w:hAnsi="Arial" w:cs="Arial"/>
          <w:sz w:val="20"/>
          <w:szCs w:val="20"/>
        </w:rPr>
      </w:pPr>
      <w:r w:rsidRPr="002A0464">
        <w:rPr>
          <w:rFonts w:ascii="Arial" w:hAnsi="Arial" w:cs="Arial"/>
          <w:sz w:val="20"/>
          <w:szCs w:val="20"/>
        </w:rPr>
        <w:t>Closed:</w:t>
      </w:r>
      <w:r w:rsidRPr="002A0464">
        <w:rPr>
          <w:rFonts w:ascii="Arial" w:hAnsi="Arial" w:cs="Arial"/>
          <w:sz w:val="20"/>
          <w:szCs w:val="20"/>
        </w:rPr>
        <w:tab/>
      </w:r>
      <w:r w:rsidRPr="002A0464">
        <w:rPr>
          <w:rFonts w:ascii="Arial" w:hAnsi="Arial" w:cs="Arial"/>
          <w:sz w:val="20"/>
          <w:szCs w:val="20"/>
        </w:rPr>
        <w:tab/>
        <w:t>4.97" (126.2 mm)</w:t>
      </w:r>
    </w:p>
    <w:p w14:paraId="2D2845F5" w14:textId="349BC631" w:rsidR="002A0464" w:rsidRPr="002A0464" w:rsidRDefault="002A0464" w:rsidP="002A0464">
      <w:pPr>
        <w:rPr>
          <w:rFonts w:ascii="Arial" w:hAnsi="Arial" w:cs="Arial"/>
          <w:sz w:val="20"/>
          <w:szCs w:val="20"/>
        </w:rPr>
      </w:pPr>
      <w:r>
        <w:rPr>
          <w:rFonts w:ascii="Arial" w:hAnsi="Arial" w:cs="Arial"/>
          <w:sz w:val="20"/>
          <w:szCs w:val="20"/>
        </w:rPr>
        <w:t>Open:</w:t>
      </w:r>
      <w:r>
        <w:rPr>
          <w:rFonts w:ascii="Arial" w:hAnsi="Arial" w:cs="Arial"/>
          <w:sz w:val="20"/>
          <w:szCs w:val="20"/>
        </w:rPr>
        <w:tab/>
      </w:r>
      <w:r>
        <w:rPr>
          <w:rFonts w:ascii="Arial" w:hAnsi="Arial" w:cs="Arial"/>
          <w:sz w:val="20"/>
          <w:szCs w:val="20"/>
        </w:rPr>
        <w:tab/>
      </w:r>
      <w:r w:rsidRPr="002A0464">
        <w:rPr>
          <w:rFonts w:ascii="Arial" w:hAnsi="Arial" w:cs="Arial"/>
          <w:sz w:val="20"/>
          <w:szCs w:val="20"/>
        </w:rPr>
        <w:t>7.25” (184.1 mm)</w:t>
      </w:r>
    </w:p>
    <w:p w14:paraId="7D109E3E" w14:textId="77777777" w:rsidR="002A0464" w:rsidRPr="002A0464" w:rsidRDefault="002A0464" w:rsidP="002A0464">
      <w:pPr>
        <w:rPr>
          <w:rFonts w:ascii="Arial" w:hAnsi="Arial" w:cs="Arial"/>
          <w:sz w:val="20"/>
          <w:szCs w:val="20"/>
        </w:rPr>
      </w:pPr>
      <w:r w:rsidRPr="002A0464">
        <w:rPr>
          <w:rFonts w:ascii="Arial" w:hAnsi="Arial" w:cs="Arial"/>
          <w:sz w:val="20"/>
          <w:szCs w:val="20"/>
        </w:rPr>
        <w:lastRenderedPageBreak/>
        <w:t>Weight:</w:t>
      </w:r>
      <w:r w:rsidRPr="002A0464">
        <w:rPr>
          <w:rFonts w:ascii="Arial" w:hAnsi="Arial" w:cs="Arial"/>
          <w:sz w:val="20"/>
          <w:szCs w:val="20"/>
        </w:rPr>
        <w:tab/>
      </w:r>
      <w:r w:rsidRPr="002A0464">
        <w:rPr>
          <w:rFonts w:ascii="Arial" w:hAnsi="Arial" w:cs="Arial"/>
          <w:sz w:val="20"/>
          <w:szCs w:val="20"/>
        </w:rPr>
        <w:tab/>
        <w:t xml:space="preserve">6.1 </w:t>
      </w:r>
      <w:proofErr w:type="spellStart"/>
      <w:r w:rsidRPr="002A0464">
        <w:rPr>
          <w:rFonts w:ascii="Arial" w:hAnsi="Arial" w:cs="Arial"/>
          <w:sz w:val="20"/>
          <w:szCs w:val="20"/>
        </w:rPr>
        <w:t>oz</w:t>
      </w:r>
      <w:proofErr w:type="spellEnd"/>
      <w:r w:rsidRPr="002A0464">
        <w:rPr>
          <w:rFonts w:ascii="Arial" w:hAnsi="Arial" w:cs="Arial"/>
          <w:sz w:val="20"/>
          <w:szCs w:val="20"/>
        </w:rPr>
        <w:t xml:space="preserve"> (173 g)</w:t>
      </w:r>
    </w:p>
    <w:p w14:paraId="0193B35A" w14:textId="7A7FC546" w:rsidR="002A0464" w:rsidRPr="002A0464" w:rsidRDefault="002A0464" w:rsidP="002A0464">
      <w:pPr>
        <w:rPr>
          <w:rFonts w:ascii="Arial" w:hAnsi="Arial" w:cs="Arial"/>
          <w:sz w:val="20"/>
          <w:szCs w:val="20"/>
        </w:rPr>
      </w:pPr>
      <w:r>
        <w:rPr>
          <w:rFonts w:ascii="Arial" w:hAnsi="Arial" w:cs="Arial"/>
          <w:sz w:val="20"/>
          <w:szCs w:val="20"/>
        </w:rPr>
        <w:t xml:space="preserve">Handle: </w:t>
      </w:r>
      <w:r>
        <w:rPr>
          <w:rFonts w:ascii="Arial" w:hAnsi="Arial" w:cs="Arial"/>
          <w:sz w:val="20"/>
          <w:szCs w:val="20"/>
        </w:rPr>
        <w:tab/>
      </w:r>
      <w:r w:rsidRPr="002A0464">
        <w:rPr>
          <w:rFonts w:ascii="Arial" w:hAnsi="Arial" w:cs="Arial"/>
          <w:sz w:val="20"/>
          <w:szCs w:val="20"/>
        </w:rPr>
        <w:t>6061 Hard Anodized Aluminum</w:t>
      </w:r>
    </w:p>
    <w:p w14:paraId="1A543CDE" w14:textId="6A382E77" w:rsidR="002A0464" w:rsidRPr="002A0464" w:rsidRDefault="002A0464" w:rsidP="002A0464">
      <w:pPr>
        <w:rPr>
          <w:rFonts w:ascii="Arial" w:hAnsi="Arial" w:cs="Arial"/>
          <w:sz w:val="20"/>
          <w:szCs w:val="20"/>
        </w:rPr>
      </w:pPr>
      <w:r>
        <w:rPr>
          <w:rFonts w:ascii="Arial" w:hAnsi="Arial" w:cs="Arial"/>
          <w:sz w:val="20"/>
          <w:szCs w:val="20"/>
        </w:rPr>
        <w:t>Style:</w:t>
      </w:r>
      <w:r>
        <w:rPr>
          <w:rFonts w:ascii="Arial" w:hAnsi="Arial" w:cs="Arial"/>
          <w:sz w:val="20"/>
          <w:szCs w:val="20"/>
        </w:rPr>
        <w:tab/>
      </w:r>
      <w:r>
        <w:rPr>
          <w:rFonts w:ascii="Arial" w:hAnsi="Arial" w:cs="Arial"/>
          <w:sz w:val="20"/>
          <w:szCs w:val="20"/>
        </w:rPr>
        <w:tab/>
      </w:r>
      <w:r w:rsidRPr="002A0464">
        <w:rPr>
          <w:rFonts w:ascii="Arial" w:hAnsi="Arial" w:cs="Arial"/>
          <w:sz w:val="20"/>
          <w:szCs w:val="20"/>
        </w:rPr>
        <w:t>Folding Knife w/Kinematic™</w:t>
      </w:r>
    </w:p>
    <w:p w14:paraId="2CAFDAD5" w14:textId="77777777" w:rsidR="002A0464" w:rsidRPr="002A0464" w:rsidRDefault="002A0464" w:rsidP="002A0464">
      <w:pPr>
        <w:rPr>
          <w:rFonts w:ascii="Arial" w:hAnsi="Arial" w:cs="Arial"/>
          <w:sz w:val="20"/>
          <w:szCs w:val="20"/>
        </w:rPr>
      </w:pPr>
    </w:p>
    <w:p w14:paraId="716AD59C" w14:textId="77777777" w:rsidR="002A0464" w:rsidRPr="002A0464" w:rsidRDefault="002A0464" w:rsidP="002A0464">
      <w:pPr>
        <w:rPr>
          <w:rFonts w:ascii="Arial" w:hAnsi="Arial" w:cs="Arial"/>
          <w:sz w:val="20"/>
          <w:szCs w:val="20"/>
        </w:rPr>
      </w:pPr>
      <w:r w:rsidRPr="002A0464">
        <w:rPr>
          <w:rFonts w:ascii="Arial" w:hAnsi="Arial" w:cs="Arial"/>
          <w:sz w:val="20"/>
          <w:szCs w:val="20"/>
        </w:rPr>
        <w:t>Founded in 1994, CRKT® is the industry’s premier brand of knives, tools, and lifestyle accessories, with a reputation for innovative design. For more information, call: (800) 891-3100, email: info@crkt.com, on the web: www.crkt.com.</w:t>
      </w:r>
    </w:p>
    <w:p w14:paraId="2A91BB05" w14:textId="77777777" w:rsidR="002A0464" w:rsidRPr="002A0464" w:rsidRDefault="002A0464" w:rsidP="002A0464">
      <w:pPr>
        <w:rPr>
          <w:rFonts w:ascii="Arial" w:hAnsi="Arial" w:cs="Arial"/>
          <w:sz w:val="20"/>
          <w:szCs w:val="20"/>
        </w:rPr>
      </w:pPr>
      <w:r w:rsidRPr="002A0464">
        <w:rPr>
          <w:rFonts w:ascii="Arial" w:hAnsi="Arial" w:cs="Arial"/>
          <w:sz w:val="20"/>
          <w:szCs w:val="20"/>
        </w:rPr>
        <w:t>###</w:t>
      </w:r>
    </w:p>
    <w:p w14:paraId="33C07BEB" w14:textId="77777777" w:rsidR="002A0464" w:rsidRPr="002A0464" w:rsidRDefault="002A0464" w:rsidP="002A0464">
      <w:pPr>
        <w:rPr>
          <w:rFonts w:ascii="Arial" w:hAnsi="Arial" w:cs="Arial"/>
          <w:sz w:val="20"/>
          <w:szCs w:val="20"/>
        </w:rPr>
      </w:pPr>
    </w:p>
    <w:p w14:paraId="7E4BAC41" w14:textId="77777777" w:rsidR="007C2A43" w:rsidRPr="002A0464" w:rsidRDefault="007C2A43" w:rsidP="002A0464"/>
    <w:sectPr w:rsidR="007C2A43" w:rsidRPr="002A0464" w:rsidSect="00DD6152">
      <w:headerReference w:type="default" r:id="rId7"/>
      <w:pgSz w:w="12240" w:h="15840"/>
      <w:pgMar w:top="2808"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E1C04" w14:textId="77777777" w:rsidR="00342F92" w:rsidRDefault="00342F92" w:rsidP="00DD6152">
      <w:r>
        <w:separator/>
      </w:r>
    </w:p>
  </w:endnote>
  <w:endnote w:type="continuationSeparator" w:id="0">
    <w:p w14:paraId="56BC4B23" w14:textId="77777777" w:rsidR="00342F92" w:rsidRDefault="00342F92" w:rsidP="00DD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cher Book">
    <w:charset w:val="00"/>
    <w:family w:val="auto"/>
    <w:pitch w:val="variable"/>
    <w:sig w:usb0="A000007F" w:usb1="4000005B" w:usb2="00000000" w:usb3="00000000" w:csb0="0000008B" w:csb1="00000000"/>
  </w:font>
  <w:font w:name="Times New Roman">
    <w:panose1 w:val="02020603050405020304"/>
    <w:charset w:val="00"/>
    <w:family w:val="auto"/>
    <w:pitch w:val="variable"/>
    <w:sig w:usb0="E0002AE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32E92" w14:textId="77777777" w:rsidR="00342F92" w:rsidRDefault="00342F92" w:rsidP="00DD6152">
      <w:r>
        <w:separator/>
      </w:r>
    </w:p>
  </w:footnote>
  <w:footnote w:type="continuationSeparator" w:id="0">
    <w:p w14:paraId="7F39CC9A" w14:textId="77777777" w:rsidR="00342F92" w:rsidRDefault="00342F92" w:rsidP="00DD61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3AC7A" w14:textId="77777777" w:rsidR="00332B26" w:rsidRDefault="00332B26">
    <w:pPr>
      <w:pStyle w:val="Header"/>
    </w:pPr>
  </w:p>
  <w:p w14:paraId="6BCCB755" w14:textId="77777777" w:rsidR="00332B26" w:rsidRDefault="00332B26">
    <w:pPr>
      <w:pStyle w:val="Header"/>
    </w:pPr>
  </w:p>
  <w:p w14:paraId="5A8AA4BA" w14:textId="634FA308" w:rsidR="00332B26" w:rsidRDefault="00332B26">
    <w:pPr>
      <w:pStyle w:val="Header"/>
    </w:pPr>
    <w:r w:rsidRPr="001D0600">
      <w:rPr>
        <w:noProof/>
      </w:rPr>
      <w:drawing>
        <wp:inline distT="0" distB="0" distL="0" distR="0" wp14:anchorId="72B78334" wp14:editId="2AA8C80D">
          <wp:extent cx="1409700" cy="617765"/>
          <wp:effectExtent l="0" t="0" r="0" b="0"/>
          <wp:docPr id="1" name="Picture 1" descr="\\CRKT-SERVER4\Redirection\lphelps\Downloads\Logos &amp; Templates\crkt-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KT-SERVER4\Redirection\lphelps\Downloads\Logos &amp; Templates\crkt-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374" cy="62901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518B35E"/>
    <w:styleLink w:val="BCBULLETS"/>
    <w:lvl w:ilvl="0">
      <w:start w:val="1"/>
      <w:numFmt w:val="bullet"/>
      <w:lvlText w:val="·"/>
      <w:lvlJc w:val="left"/>
      <w:pPr>
        <w:tabs>
          <w:tab w:val="num" w:pos="180"/>
        </w:tabs>
        <w:ind w:left="0" w:firstLine="180"/>
      </w:pPr>
      <w:rPr>
        <w:rFonts w:ascii="Archer Book" w:hAnsi="Archer Book" w:hint="default"/>
        <w:color w:val="000000" w:themeColor="text1"/>
        <w:spacing w:val="0"/>
        <w:w w:val="100"/>
        <w:position w:val="0"/>
        <w:sz w:val="18"/>
      </w:rPr>
    </w:lvl>
    <w:lvl w:ilvl="1">
      <w:start w:val="1"/>
      <w:numFmt w:val="bullet"/>
      <w:lvlText w:val=""/>
      <w:lvlJc w:val="left"/>
      <w:pPr>
        <w:tabs>
          <w:tab w:val="num" w:pos="360"/>
        </w:tabs>
        <w:ind w:left="360" w:firstLine="1080"/>
      </w:pPr>
      <w:rPr>
        <w:rFonts w:ascii="Webdings" w:hAnsi="Webdings" w:hint="default"/>
        <w:position w:val="0"/>
        <w:sz w:val="18"/>
      </w:rPr>
    </w:lvl>
    <w:lvl w:ilvl="2">
      <w:start w:val="1"/>
      <w:numFmt w:val="bullet"/>
      <w:lvlText w:val=""/>
      <w:lvlJc w:val="left"/>
      <w:pPr>
        <w:tabs>
          <w:tab w:val="num" w:pos="360"/>
        </w:tabs>
        <w:ind w:left="360" w:firstLine="1800"/>
      </w:pPr>
      <w:rPr>
        <w:rFonts w:ascii="Lucida Grande" w:hAnsi="Lucida Grande" w:hint="default"/>
        <w:position w:val="0"/>
        <w:sz w:val="18"/>
      </w:rPr>
    </w:lvl>
    <w:lvl w:ilvl="3">
      <w:start w:val="1"/>
      <w:numFmt w:val="bullet"/>
      <w:lvlText w:val="·"/>
      <w:lvlJc w:val="left"/>
      <w:pPr>
        <w:tabs>
          <w:tab w:val="num" w:pos="360"/>
        </w:tabs>
        <w:ind w:left="360" w:firstLine="2520"/>
      </w:pPr>
      <w:rPr>
        <w:rFonts w:ascii="Lucida Grande" w:eastAsia="ヒラギノ角ゴ Pro W3" w:hAnsi="Symbol" w:hint="default"/>
        <w:position w:val="0"/>
        <w:sz w:val="18"/>
      </w:rPr>
    </w:lvl>
    <w:lvl w:ilvl="4">
      <w:start w:val="1"/>
      <w:numFmt w:val="bullet"/>
      <w:lvlText w:val="o"/>
      <w:lvlJc w:val="left"/>
      <w:pPr>
        <w:tabs>
          <w:tab w:val="num" w:pos="360"/>
        </w:tabs>
        <w:ind w:left="360" w:firstLine="3240"/>
      </w:pPr>
      <w:rPr>
        <w:rFonts w:ascii="Lucida Grande" w:eastAsia="ヒラギノ角ゴ Pro W3" w:hAnsi="Symbol" w:hint="default"/>
        <w:position w:val="0"/>
        <w:sz w:val="18"/>
      </w:rPr>
    </w:lvl>
    <w:lvl w:ilvl="5">
      <w:start w:val="1"/>
      <w:numFmt w:val="bullet"/>
      <w:lvlText w:val=""/>
      <w:lvlJc w:val="left"/>
      <w:pPr>
        <w:tabs>
          <w:tab w:val="num" w:pos="360"/>
        </w:tabs>
        <w:ind w:left="360" w:firstLine="3960"/>
      </w:pPr>
      <w:rPr>
        <w:rFonts w:ascii="Lucida Grande" w:eastAsia="ヒラギノ角ゴ Pro W3" w:hAnsi="Symbol" w:hint="default"/>
        <w:position w:val="0"/>
        <w:sz w:val="18"/>
      </w:rPr>
    </w:lvl>
    <w:lvl w:ilvl="6">
      <w:start w:val="1"/>
      <w:numFmt w:val="bullet"/>
      <w:lvlText w:val="·"/>
      <w:lvlJc w:val="left"/>
      <w:pPr>
        <w:tabs>
          <w:tab w:val="num" w:pos="360"/>
        </w:tabs>
        <w:ind w:left="360" w:firstLine="4680"/>
      </w:pPr>
      <w:rPr>
        <w:rFonts w:ascii="Lucida Grande" w:eastAsia="ヒラギノ角ゴ Pro W3" w:hAnsi="Symbol" w:hint="default"/>
        <w:position w:val="0"/>
        <w:sz w:val="18"/>
      </w:rPr>
    </w:lvl>
    <w:lvl w:ilvl="7">
      <w:start w:val="1"/>
      <w:numFmt w:val="bullet"/>
      <w:lvlText w:val="o"/>
      <w:lvlJc w:val="left"/>
      <w:pPr>
        <w:tabs>
          <w:tab w:val="num" w:pos="360"/>
        </w:tabs>
        <w:ind w:left="360" w:firstLine="5400"/>
      </w:pPr>
      <w:rPr>
        <w:rFonts w:ascii="Lucida Grande" w:eastAsia="ヒラギノ角ゴ Pro W3" w:hAnsi="Symbol" w:hint="default"/>
        <w:position w:val="0"/>
        <w:sz w:val="18"/>
      </w:rPr>
    </w:lvl>
    <w:lvl w:ilvl="8">
      <w:start w:val="1"/>
      <w:numFmt w:val="bullet"/>
      <w:lvlText w:val=""/>
      <w:lvlJc w:val="left"/>
      <w:pPr>
        <w:tabs>
          <w:tab w:val="num" w:pos="360"/>
        </w:tabs>
        <w:ind w:left="360" w:firstLine="6120"/>
      </w:pPr>
      <w:rPr>
        <w:rFonts w:ascii="Lucida Grande" w:eastAsia="ヒラギノ角ゴ Pro W3" w:hAnsi="Symbol" w:hint="default"/>
        <w:position w:val="0"/>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52"/>
    <w:rsid w:val="00015769"/>
    <w:rsid w:val="000206D1"/>
    <w:rsid w:val="00022B34"/>
    <w:rsid w:val="00081431"/>
    <w:rsid w:val="000A3DDC"/>
    <w:rsid w:val="000C4F00"/>
    <w:rsid w:val="00102CC1"/>
    <w:rsid w:val="001734B7"/>
    <w:rsid w:val="00194CDE"/>
    <w:rsid w:val="001D0600"/>
    <w:rsid w:val="001F7639"/>
    <w:rsid w:val="00210C39"/>
    <w:rsid w:val="00287250"/>
    <w:rsid w:val="002901D1"/>
    <w:rsid w:val="002A0464"/>
    <w:rsid w:val="002B5694"/>
    <w:rsid w:val="002D0B7D"/>
    <w:rsid w:val="002D7449"/>
    <w:rsid w:val="003021C5"/>
    <w:rsid w:val="00322906"/>
    <w:rsid w:val="00332B26"/>
    <w:rsid w:val="00342F92"/>
    <w:rsid w:val="00384D86"/>
    <w:rsid w:val="003B3DB9"/>
    <w:rsid w:val="003D0FC7"/>
    <w:rsid w:val="003D657C"/>
    <w:rsid w:val="00445493"/>
    <w:rsid w:val="00481BDB"/>
    <w:rsid w:val="005373AF"/>
    <w:rsid w:val="005F1A03"/>
    <w:rsid w:val="00625D19"/>
    <w:rsid w:val="0063773C"/>
    <w:rsid w:val="00646891"/>
    <w:rsid w:val="00653D6C"/>
    <w:rsid w:val="00660F4E"/>
    <w:rsid w:val="00671601"/>
    <w:rsid w:val="0067292D"/>
    <w:rsid w:val="006865B8"/>
    <w:rsid w:val="006A5B0C"/>
    <w:rsid w:val="006B4AEE"/>
    <w:rsid w:val="006D4798"/>
    <w:rsid w:val="00702066"/>
    <w:rsid w:val="007669FB"/>
    <w:rsid w:val="007B2AC7"/>
    <w:rsid w:val="007C2A43"/>
    <w:rsid w:val="007C4C23"/>
    <w:rsid w:val="007E36DE"/>
    <w:rsid w:val="008C47D7"/>
    <w:rsid w:val="008F44C1"/>
    <w:rsid w:val="009545B2"/>
    <w:rsid w:val="00997055"/>
    <w:rsid w:val="009C37D4"/>
    <w:rsid w:val="009D49FE"/>
    <w:rsid w:val="00A1355C"/>
    <w:rsid w:val="00A208AB"/>
    <w:rsid w:val="00A41302"/>
    <w:rsid w:val="00B957EF"/>
    <w:rsid w:val="00BB4CC5"/>
    <w:rsid w:val="00BD23EC"/>
    <w:rsid w:val="00BF4313"/>
    <w:rsid w:val="00C53AAC"/>
    <w:rsid w:val="00C77CC9"/>
    <w:rsid w:val="00C83221"/>
    <w:rsid w:val="00CE2944"/>
    <w:rsid w:val="00CF0691"/>
    <w:rsid w:val="00CF1511"/>
    <w:rsid w:val="00D16360"/>
    <w:rsid w:val="00DB67CC"/>
    <w:rsid w:val="00DD6152"/>
    <w:rsid w:val="00DF15B4"/>
    <w:rsid w:val="00E719AC"/>
    <w:rsid w:val="00EC7E04"/>
    <w:rsid w:val="00EF0E55"/>
    <w:rsid w:val="00F37833"/>
    <w:rsid w:val="00FC3BC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3EC3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Bold">
    <w:name w:val="BC Bold"/>
    <w:basedOn w:val="DefaultParagraphFont"/>
    <w:rsid w:val="003D657C"/>
    <w:rPr>
      <w:rFonts w:ascii="Archer Book" w:eastAsia="ヒラギノ角ゴ Pro W3" w:hAnsi="Archer Book"/>
      <w:b w:val="0"/>
      <w:i w:val="0"/>
      <w:caps w:val="0"/>
      <w:smallCaps w:val="0"/>
      <w:strike w:val="0"/>
      <w:dstrike w:val="0"/>
      <w:color w:val="171D21"/>
      <w:spacing w:val="0"/>
      <w:position w:val="0"/>
      <w:sz w:val="18"/>
      <w:u w:val="none"/>
      <w:shd w:val="clear" w:color="auto" w:fill="auto"/>
      <w:vertAlign w:val="baseline"/>
      <w:lang w:val="en-US"/>
    </w:rPr>
  </w:style>
  <w:style w:type="numbering" w:customStyle="1" w:styleId="BCBULLETS">
    <w:name w:val="BC BULLETS"/>
    <w:rsid w:val="003D657C"/>
    <w:pPr>
      <w:numPr>
        <w:numId w:val="1"/>
      </w:numPr>
    </w:pPr>
  </w:style>
  <w:style w:type="paragraph" w:styleId="BalloonText">
    <w:name w:val="Balloon Text"/>
    <w:basedOn w:val="Normal"/>
    <w:link w:val="BalloonTextChar"/>
    <w:uiPriority w:val="99"/>
    <w:semiHidden/>
    <w:unhideWhenUsed/>
    <w:rsid w:val="00DD61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152"/>
    <w:rPr>
      <w:rFonts w:ascii="Lucida Grande" w:hAnsi="Lucida Grande" w:cs="Lucida Grande"/>
      <w:sz w:val="18"/>
      <w:szCs w:val="18"/>
    </w:rPr>
  </w:style>
  <w:style w:type="paragraph" w:styleId="Header">
    <w:name w:val="header"/>
    <w:basedOn w:val="Normal"/>
    <w:link w:val="HeaderChar"/>
    <w:uiPriority w:val="99"/>
    <w:unhideWhenUsed/>
    <w:rsid w:val="00DD6152"/>
    <w:pPr>
      <w:tabs>
        <w:tab w:val="center" w:pos="4320"/>
        <w:tab w:val="right" w:pos="8640"/>
      </w:tabs>
    </w:pPr>
  </w:style>
  <w:style w:type="character" w:customStyle="1" w:styleId="HeaderChar">
    <w:name w:val="Header Char"/>
    <w:basedOn w:val="DefaultParagraphFont"/>
    <w:link w:val="Header"/>
    <w:uiPriority w:val="99"/>
    <w:rsid w:val="00DD6152"/>
  </w:style>
  <w:style w:type="paragraph" w:styleId="Footer">
    <w:name w:val="footer"/>
    <w:basedOn w:val="Normal"/>
    <w:link w:val="FooterChar"/>
    <w:uiPriority w:val="99"/>
    <w:unhideWhenUsed/>
    <w:rsid w:val="00DD6152"/>
    <w:pPr>
      <w:tabs>
        <w:tab w:val="center" w:pos="4320"/>
        <w:tab w:val="right" w:pos="8640"/>
      </w:tabs>
    </w:pPr>
  </w:style>
  <w:style w:type="character" w:customStyle="1" w:styleId="FooterChar">
    <w:name w:val="Footer Char"/>
    <w:basedOn w:val="DefaultParagraphFont"/>
    <w:link w:val="Footer"/>
    <w:uiPriority w:val="99"/>
    <w:rsid w:val="00DD6152"/>
  </w:style>
  <w:style w:type="character" w:styleId="Hyperlink">
    <w:name w:val="Hyperlink"/>
    <w:basedOn w:val="DefaultParagraphFont"/>
    <w:rsid w:val="006D4798"/>
    <w:rPr>
      <w:color w:val="0000FF" w:themeColor="hyperlink"/>
      <w:u w:val="single"/>
    </w:rPr>
  </w:style>
  <w:style w:type="character" w:styleId="CommentReference">
    <w:name w:val="annotation reference"/>
    <w:basedOn w:val="DefaultParagraphFont"/>
    <w:uiPriority w:val="99"/>
    <w:semiHidden/>
    <w:unhideWhenUsed/>
    <w:rsid w:val="001734B7"/>
    <w:rPr>
      <w:sz w:val="16"/>
      <w:szCs w:val="16"/>
    </w:rPr>
  </w:style>
  <w:style w:type="paragraph" w:styleId="CommentText">
    <w:name w:val="annotation text"/>
    <w:basedOn w:val="Normal"/>
    <w:link w:val="CommentTextChar"/>
    <w:uiPriority w:val="99"/>
    <w:semiHidden/>
    <w:unhideWhenUsed/>
    <w:rsid w:val="001734B7"/>
    <w:rPr>
      <w:sz w:val="20"/>
      <w:szCs w:val="20"/>
    </w:rPr>
  </w:style>
  <w:style w:type="character" w:customStyle="1" w:styleId="CommentTextChar">
    <w:name w:val="Comment Text Char"/>
    <w:basedOn w:val="DefaultParagraphFont"/>
    <w:link w:val="CommentText"/>
    <w:uiPriority w:val="99"/>
    <w:semiHidden/>
    <w:rsid w:val="001734B7"/>
    <w:rPr>
      <w:sz w:val="20"/>
      <w:szCs w:val="20"/>
    </w:rPr>
  </w:style>
  <w:style w:type="paragraph" w:styleId="CommentSubject">
    <w:name w:val="annotation subject"/>
    <w:basedOn w:val="CommentText"/>
    <w:next w:val="CommentText"/>
    <w:link w:val="CommentSubjectChar"/>
    <w:uiPriority w:val="99"/>
    <w:semiHidden/>
    <w:unhideWhenUsed/>
    <w:rsid w:val="001734B7"/>
    <w:rPr>
      <w:b/>
      <w:bCs/>
    </w:rPr>
  </w:style>
  <w:style w:type="character" w:customStyle="1" w:styleId="CommentSubjectChar">
    <w:name w:val="Comment Subject Char"/>
    <w:basedOn w:val="CommentTextChar"/>
    <w:link w:val="CommentSubject"/>
    <w:uiPriority w:val="99"/>
    <w:semiHidden/>
    <w:rsid w:val="001734B7"/>
    <w:rPr>
      <w:b/>
      <w:bCs/>
      <w:sz w:val="20"/>
      <w:szCs w:val="20"/>
    </w:rPr>
  </w:style>
  <w:style w:type="character" w:styleId="FollowedHyperlink">
    <w:name w:val="FollowedHyperlink"/>
    <w:basedOn w:val="DefaultParagraphFont"/>
    <w:uiPriority w:val="99"/>
    <w:semiHidden/>
    <w:unhideWhenUsed/>
    <w:rsid w:val="003B3D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29814">
      <w:bodyDiv w:val="1"/>
      <w:marLeft w:val="0"/>
      <w:marRight w:val="0"/>
      <w:marTop w:val="0"/>
      <w:marBottom w:val="0"/>
      <w:divBdr>
        <w:top w:val="none" w:sz="0" w:space="0" w:color="auto"/>
        <w:left w:val="none" w:sz="0" w:space="0" w:color="auto"/>
        <w:bottom w:val="none" w:sz="0" w:space="0" w:color="auto"/>
        <w:right w:val="none" w:sz="0" w:space="0" w:color="auto"/>
      </w:divBdr>
    </w:div>
    <w:div w:id="218589957">
      <w:bodyDiv w:val="1"/>
      <w:marLeft w:val="0"/>
      <w:marRight w:val="0"/>
      <w:marTop w:val="0"/>
      <w:marBottom w:val="0"/>
      <w:divBdr>
        <w:top w:val="none" w:sz="0" w:space="0" w:color="auto"/>
        <w:left w:val="none" w:sz="0" w:space="0" w:color="auto"/>
        <w:bottom w:val="none" w:sz="0" w:space="0" w:color="auto"/>
        <w:right w:val="none" w:sz="0" w:space="0" w:color="auto"/>
      </w:divBdr>
    </w:div>
    <w:div w:id="1092428951">
      <w:bodyDiv w:val="1"/>
      <w:marLeft w:val="0"/>
      <w:marRight w:val="0"/>
      <w:marTop w:val="0"/>
      <w:marBottom w:val="0"/>
      <w:divBdr>
        <w:top w:val="none" w:sz="0" w:space="0" w:color="auto"/>
        <w:left w:val="none" w:sz="0" w:space="0" w:color="auto"/>
        <w:bottom w:val="none" w:sz="0" w:space="0" w:color="auto"/>
        <w:right w:val="none" w:sz="0" w:space="0" w:color="auto"/>
      </w:divBdr>
    </w:div>
    <w:div w:id="1356151361">
      <w:bodyDiv w:val="1"/>
      <w:marLeft w:val="0"/>
      <w:marRight w:val="0"/>
      <w:marTop w:val="0"/>
      <w:marBottom w:val="0"/>
      <w:divBdr>
        <w:top w:val="none" w:sz="0" w:space="0" w:color="auto"/>
        <w:left w:val="none" w:sz="0" w:space="0" w:color="auto"/>
        <w:bottom w:val="none" w:sz="0" w:space="0" w:color="auto"/>
        <w:right w:val="none" w:sz="0" w:space="0" w:color="auto"/>
      </w:divBdr>
    </w:div>
    <w:div w:id="1836068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Lehmann</dc:creator>
  <cp:keywords/>
  <dc:description/>
  <cp:lastModifiedBy>Microsoft Office User</cp:lastModifiedBy>
  <cp:revision>4</cp:revision>
  <dcterms:created xsi:type="dcterms:W3CDTF">2018-11-26T18:24:00Z</dcterms:created>
  <dcterms:modified xsi:type="dcterms:W3CDTF">2019-01-17T00:19:00Z</dcterms:modified>
</cp:coreProperties>
</file>