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377" w:rsidRPr="00F51E75" w:rsidRDefault="00311377" w:rsidP="00311377">
      <w:pPr>
        <w:shd w:val="clear" w:color="auto" w:fill="FFFFFF"/>
        <w:spacing w:line="270" w:lineRule="atLeast"/>
        <w:rPr>
          <w:rFonts w:ascii="Arial" w:hAnsi="Arial"/>
          <w:b/>
          <w:bCs/>
          <w:color w:val="333333"/>
        </w:rPr>
      </w:pPr>
      <w:r w:rsidRPr="00F51E75">
        <w:rPr>
          <w:rFonts w:ascii="Arial" w:hAnsi="Arial"/>
          <w:b/>
          <w:bCs/>
          <w:color w:val="333333"/>
        </w:rPr>
        <w:t>PRESS RELEASE</w:t>
      </w:r>
    </w:p>
    <w:p w:rsidR="00E3354C" w:rsidRDefault="00311377" w:rsidP="00311377">
      <w:pPr>
        <w:shd w:val="clear" w:color="auto" w:fill="FFFFFF"/>
        <w:spacing w:line="270" w:lineRule="atLeast"/>
        <w:rPr>
          <w:rFonts w:ascii="Arial" w:hAnsi="Arial"/>
          <w:color w:val="333333"/>
          <w:sz w:val="20"/>
          <w:szCs w:val="20"/>
        </w:rPr>
      </w:pPr>
      <w:r w:rsidRPr="004B61D6">
        <w:rPr>
          <w:rFonts w:ascii="Arial" w:hAnsi="Arial"/>
          <w:b/>
          <w:bCs/>
          <w:color w:val="333333"/>
          <w:sz w:val="21"/>
          <w:szCs w:val="20"/>
        </w:rPr>
        <w:t>FOR IMMEDIATE RELEASE</w:t>
      </w:r>
      <w:r w:rsidRPr="004B61D6">
        <w:rPr>
          <w:rFonts w:ascii="Arial" w:hAnsi="Arial"/>
          <w:b/>
          <w:bCs/>
          <w:color w:val="333333"/>
          <w:sz w:val="21"/>
          <w:szCs w:val="20"/>
        </w:rPr>
        <w:br/>
      </w:r>
      <w:r w:rsidRPr="004B61D6">
        <w:rPr>
          <w:rFonts w:ascii="Arial" w:hAnsi="Arial"/>
          <w:b/>
          <w:color w:val="333333"/>
          <w:sz w:val="21"/>
          <w:szCs w:val="20"/>
        </w:rPr>
        <w:t>Media Contact:</w:t>
      </w:r>
      <w:r w:rsidRPr="004B61D6">
        <w:rPr>
          <w:rFonts w:ascii="Arial" w:hAnsi="Arial"/>
          <w:color w:val="333333"/>
          <w:sz w:val="21"/>
          <w:szCs w:val="20"/>
        </w:rPr>
        <w:t xml:space="preserve"> </w:t>
      </w:r>
      <w:r w:rsidRPr="004B61D6">
        <w:rPr>
          <w:rFonts w:ascii="Arial" w:hAnsi="Arial"/>
          <w:color w:val="333333"/>
          <w:sz w:val="21"/>
          <w:szCs w:val="20"/>
        </w:rPr>
        <w:br/>
      </w:r>
      <w:r w:rsidR="00FA6973">
        <w:rPr>
          <w:rFonts w:ascii="Arial" w:hAnsi="Arial"/>
          <w:color w:val="333333"/>
          <w:sz w:val="20"/>
          <w:szCs w:val="20"/>
        </w:rPr>
        <w:t>Keith Reim, Corporate Marketing Manager</w:t>
      </w:r>
      <w:r w:rsidRPr="00DF3D4C">
        <w:rPr>
          <w:rFonts w:ascii="Arial" w:hAnsi="Arial"/>
          <w:color w:val="333333"/>
          <w:sz w:val="20"/>
          <w:szCs w:val="20"/>
        </w:rPr>
        <w:br/>
      </w:r>
      <w:hyperlink r:id="rId7" w:history="1">
        <w:r w:rsidR="00FA6973" w:rsidRPr="00B35157">
          <w:rPr>
            <w:rStyle w:val="Hyperlink"/>
            <w:rFonts w:ascii="Arial" w:hAnsi="Arial"/>
            <w:sz w:val="20"/>
            <w:szCs w:val="20"/>
          </w:rPr>
          <w:t>keith@solaratm.com</w:t>
        </w:r>
      </w:hyperlink>
      <w:r w:rsidR="00FA6973">
        <w:rPr>
          <w:rFonts w:ascii="Arial" w:hAnsi="Arial"/>
          <w:color w:val="333333"/>
          <w:sz w:val="20"/>
          <w:szCs w:val="20"/>
        </w:rPr>
        <w:t xml:space="preserve"> </w:t>
      </w:r>
      <w:r w:rsidR="00FA6973">
        <w:rPr>
          <w:rFonts w:ascii="Arial" w:hAnsi="Arial"/>
          <w:color w:val="333333"/>
          <w:sz w:val="20"/>
          <w:szCs w:val="20"/>
        </w:rPr>
        <w:br/>
        <w:t>(215) 721-1502</w:t>
      </w:r>
    </w:p>
    <w:p w:rsidR="00311377" w:rsidRDefault="00311377" w:rsidP="00311377">
      <w:pPr>
        <w:shd w:val="clear" w:color="auto" w:fill="FFFFFF"/>
        <w:spacing w:line="270" w:lineRule="atLeast"/>
        <w:rPr>
          <w:b/>
          <w:sz w:val="28"/>
          <w:szCs w:val="28"/>
        </w:rPr>
      </w:pPr>
      <w:r w:rsidRPr="00DF3D4C">
        <w:rPr>
          <w:rFonts w:ascii="Arial" w:hAnsi="Arial"/>
          <w:color w:val="333333"/>
          <w:sz w:val="20"/>
          <w:szCs w:val="20"/>
        </w:rPr>
        <w:br/>
      </w:r>
    </w:p>
    <w:p w:rsidR="00975A79" w:rsidRPr="00311377" w:rsidRDefault="003C0B17" w:rsidP="00311377">
      <w:pPr>
        <w:jc w:val="center"/>
        <w:rPr>
          <w:rFonts w:asciiTheme="minorHAnsi" w:hAnsiTheme="minorHAnsi"/>
          <w:b/>
          <w:color w:val="008BC7"/>
          <w:sz w:val="28"/>
          <w:szCs w:val="28"/>
        </w:rPr>
      </w:pPr>
      <w:r>
        <w:rPr>
          <w:rFonts w:asciiTheme="minorHAnsi" w:hAnsiTheme="minorHAnsi"/>
          <w:b/>
          <w:color w:val="008BC7"/>
          <w:sz w:val="28"/>
          <w:szCs w:val="28"/>
        </w:rPr>
        <w:t xml:space="preserve">Solar Atmospheres </w:t>
      </w:r>
      <w:r w:rsidR="004054B3">
        <w:rPr>
          <w:rFonts w:asciiTheme="minorHAnsi" w:hAnsiTheme="minorHAnsi"/>
          <w:b/>
          <w:color w:val="008BC7"/>
          <w:sz w:val="28"/>
          <w:szCs w:val="28"/>
        </w:rPr>
        <w:t>Adds State-of-the-Art 10-bar Furnace</w:t>
      </w:r>
    </w:p>
    <w:p w:rsidR="00DE6760" w:rsidRPr="003F5D8A" w:rsidRDefault="00DE6760" w:rsidP="009A21F3">
      <w:pPr>
        <w:jc w:val="both"/>
        <w:rPr>
          <w:b/>
          <w:sz w:val="28"/>
          <w:szCs w:val="28"/>
        </w:rPr>
      </w:pPr>
    </w:p>
    <w:p w:rsidR="00394224" w:rsidRDefault="000B3E27" w:rsidP="000B3E27">
      <w:pPr>
        <w:pStyle w:val="PlainText"/>
        <w:rPr>
          <w:rFonts w:asciiTheme="minorHAnsi" w:hAnsiTheme="minorHAnsi"/>
        </w:rPr>
      </w:pPr>
      <w:r>
        <w:rPr>
          <w:rFonts w:asciiTheme="minorHAnsi" w:hAnsiTheme="minorHAnsi"/>
          <w:b/>
          <w:noProof/>
        </w:rPr>
        <w:drawing>
          <wp:anchor distT="0" distB="0" distL="114300" distR="114300" simplePos="0" relativeHeight="251658240" behindDoc="0" locked="0" layoutInCell="1" allowOverlap="1">
            <wp:simplePos x="0" y="0"/>
            <wp:positionH relativeFrom="column">
              <wp:align>right</wp:align>
            </wp:positionH>
            <wp:positionV relativeFrom="page">
              <wp:posOffset>3688080</wp:posOffset>
            </wp:positionV>
            <wp:extent cx="2962656" cy="1975104"/>
            <wp:effectExtent l="0" t="0" r="9525"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50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2656" cy="1975104"/>
                    </a:xfrm>
                    <a:prstGeom prst="rect">
                      <a:avLst/>
                    </a:prstGeom>
                  </pic:spPr>
                </pic:pic>
              </a:graphicData>
            </a:graphic>
            <wp14:sizeRelH relativeFrom="page">
              <wp14:pctWidth>0</wp14:pctWidth>
            </wp14:sizeRelH>
            <wp14:sizeRelV relativeFrom="page">
              <wp14:pctHeight>0</wp14:pctHeight>
            </wp14:sizeRelV>
          </wp:anchor>
        </w:drawing>
      </w:r>
      <w:r w:rsidR="00C74DF1" w:rsidRPr="008D7073">
        <w:rPr>
          <w:rFonts w:asciiTheme="minorHAnsi" w:hAnsiTheme="minorHAnsi"/>
          <w:b/>
        </w:rPr>
        <w:t xml:space="preserve">Souderton, PA, </w:t>
      </w:r>
      <w:r>
        <w:rPr>
          <w:rFonts w:asciiTheme="minorHAnsi" w:hAnsiTheme="minorHAnsi"/>
          <w:b/>
        </w:rPr>
        <w:t>March 12, 2018</w:t>
      </w:r>
      <w:r w:rsidR="00C74DF1">
        <w:rPr>
          <w:rFonts w:asciiTheme="minorHAnsi" w:hAnsiTheme="minorHAnsi"/>
        </w:rPr>
        <w:t xml:space="preserve"> – </w:t>
      </w:r>
    </w:p>
    <w:p w:rsidR="000B3E27" w:rsidRPr="000B3E27" w:rsidRDefault="000B3E27" w:rsidP="000B3E27">
      <w:pPr>
        <w:pStyle w:val="PlainText"/>
        <w:rPr>
          <w:rFonts w:asciiTheme="minorHAnsi" w:hAnsiTheme="minorHAnsi"/>
        </w:rPr>
      </w:pPr>
      <w:r w:rsidRPr="000B3E27">
        <w:rPr>
          <w:color w:val="000000" w:themeColor="text1"/>
        </w:rPr>
        <w:t>Solar Atmospheres</w:t>
      </w:r>
      <w:r>
        <w:rPr>
          <w:color w:val="000000" w:themeColor="text1"/>
        </w:rPr>
        <w:t>,</w:t>
      </w:r>
      <w:r w:rsidRPr="000B3E27">
        <w:rPr>
          <w:color w:val="000000" w:themeColor="text1"/>
        </w:rPr>
        <w:t xml:space="preserve"> Inc., Souderton, PA recently installed a state-of-the-art Solar Manufacturing, Inc. 74" diameter by 72" deep horizontal internal quench vacuum furnace at its 1969 Clearview Road facility.  The investment totals over 1.8 million dollars, including additional utilities and installation.  The furnace is designed to quench with argon at 10-bar while utilizing a 600 horsepower motor running at 460 volts from a variable speed drive, and rear head moveable gas baffle doors.  The goal of the massive quench system is to be able to quench larger batches of power generation castings by increasing the cooling rate and eliminating the supplemental use of helium and operating in 100% argon, which has proved successful in operation. The furnace incorporates Solar Manufacturing’s latest </w:t>
      </w:r>
      <w:proofErr w:type="spellStart"/>
      <w:r w:rsidRPr="000B3E27">
        <w:rPr>
          <w:color w:val="000000" w:themeColor="text1"/>
        </w:rPr>
        <w:t>SolarVac</w:t>
      </w:r>
      <w:proofErr w:type="spellEnd"/>
      <w:r w:rsidR="006F282D" w:rsidRPr="000B3E27">
        <w:rPr>
          <w:color w:val="000000" w:themeColor="text1"/>
        </w:rPr>
        <w:t>®</w:t>
      </w:r>
      <w:r w:rsidRPr="000B3E27">
        <w:rPr>
          <w:color w:val="000000" w:themeColor="text1"/>
        </w:rPr>
        <w:t xml:space="preserve"> 5000 control system, which allows for complete process automation.  </w:t>
      </w:r>
    </w:p>
    <w:p w:rsidR="000B3E27" w:rsidRDefault="000B3E27" w:rsidP="000B3E27">
      <w:pPr>
        <w:jc w:val="both"/>
        <w:rPr>
          <w:rFonts w:ascii="Calibri" w:eastAsiaTheme="minorHAnsi" w:hAnsi="Calibri" w:cstheme="minorBidi"/>
          <w:color w:val="000000" w:themeColor="text1"/>
          <w:sz w:val="22"/>
          <w:szCs w:val="21"/>
        </w:rPr>
      </w:pPr>
    </w:p>
    <w:p w:rsidR="000B3E27" w:rsidRDefault="000B3E27" w:rsidP="000B3E27">
      <w:pPr>
        <w:jc w:val="both"/>
        <w:rPr>
          <w:rFonts w:ascii="Calibri" w:eastAsiaTheme="minorHAnsi" w:hAnsi="Calibri" w:cstheme="minorBidi"/>
          <w:color w:val="000000" w:themeColor="text1"/>
          <w:sz w:val="22"/>
          <w:szCs w:val="21"/>
        </w:rPr>
      </w:pPr>
      <w:r w:rsidRPr="000B3E27">
        <w:rPr>
          <w:rFonts w:ascii="Calibri" w:eastAsiaTheme="minorHAnsi" w:hAnsi="Calibri" w:cstheme="minorBidi"/>
          <w:color w:val="000000" w:themeColor="text1"/>
          <w:sz w:val="22"/>
          <w:szCs w:val="21"/>
        </w:rPr>
        <w:t xml:space="preserve">“This furnace is a real game changer,” says </w:t>
      </w:r>
      <w:proofErr w:type="spellStart"/>
      <w:r w:rsidRPr="000B3E27">
        <w:rPr>
          <w:rFonts w:ascii="Calibri" w:eastAsiaTheme="minorHAnsi" w:hAnsi="Calibri" w:cstheme="minorBidi"/>
          <w:color w:val="000000" w:themeColor="text1"/>
          <w:sz w:val="22"/>
          <w:szCs w:val="21"/>
        </w:rPr>
        <w:t>Solar’s</w:t>
      </w:r>
      <w:proofErr w:type="spellEnd"/>
      <w:r w:rsidRPr="000B3E27">
        <w:rPr>
          <w:rFonts w:ascii="Calibri" w:eastAsiaTheme="minorHAnsi" w:hAnsi="Calibri" w:cstheme="minorBidi"/>
          <w:color w:val="000000" w:themeColor="text1"/>
          <w:sz w:val="22"/>
          <w:szCs w:val="21"/>
        </w:rPr>
        <w:t xml:space="preserve"> Director of Sales Mike Moyer.  </w:t>
      </w:r>
    </w:p>
    <w:p w:rsidR="000B3E27" w:rsidRPr="000B3E27" w:rsidRDefault="000B3E27" w:rsidP="000B3E27">
      <w:pPr>
        <w:jc w:val="both"/>
        <w:rPr>
          <w:rFonts w:ascii="Calibri" w:eastAsiaTheme="minorHAnsi" w:hAnsi="Calibri" w:cstheme="minorBidi"/>
          <w:color w:val="000000" w:themeColor="text1"/>
          <w:sz w:val="22"/>
          <w:szCs w:val="21"/>
        </w:rPr>
      </w:pPr>
    </w:p>
    <w:p w:rsidR="000B3E27" w:rsidRDefault="000B3E27" w:rsidP="000B3E27">
      <w:pPr>
        <w:jc w:val="both"/>
        <w:rPr>
          <w:rFonts w:ascii="Calibri" w:eastAsiaTheme="minorHAnsi" w:hAnsi="Calibri" w:cstheme="minorBidi"/>
          <w:color w:val="000000" w:themeColor="text1"/>
          <w:sz w:val="22"/>
          <w:szCs w:val="21"/>
        </w:rPr>
      </w:pPr>
      <w:r w:rsidRPr="000B3E27">
        <w:rPr>
          <w:rFonts w:ascii="Calibri" w:eastAsiaTheme="minorHAnsi" w:hAnsi="Calibri" w:cstheme="minorBidi"/>
          <w:color w:val="000000" w:themeColor="text1"/>
          <w:sz w:val="22"/>
          <w:szCs w:val="21"/>
        </w:rPr>
        <w:t xml:space="preserve">For general purpose heat treating, </w:t>
      </w:r>
      <w:r w:rsidR="00A22C64" w:rsidRPr="000B3E27">
        <w:rPr>
          <w:rFonts w:ascii="Calibri" w:eastAsiaTheme="minorHAnsi" w:hAnsi="Calibri" w:cstheme="minorBidi"/>
          <w:color w:val="000000" w:themeColor="text1"/>
          <w:sz w:val="22"/>
          <w:szCs w:val="21"/>
        </w:rPr>
        <w:t>pictured are tw</w:t>
      </w:r>
      <w:r w:rsidR="00A22C64">
        <w:rPr>
          <w:rFonts w:ascii="Calibri" w:eastAsiaTheme="minorHAnsi" w:hAnsi="Calibri" w:cstheme="minorBidi"/>
          <w:color w:val="000000" w:themeColor="text1"/>
          <w:sz w:val="22"/>
          <w:szCs w:val="21"/>
        </w:rPr>
        <w:t xml:space="preserve">o </w:t>
      </w:r>
      <w:proofErr w:type="spellStart"/>
      <w:r w:rsidR="00A22C64">
        <w:rPr>
          <w:rFonts w:ascii="Calibri" w:eastAsiaTheme="minorHAnsi" w:hAnsi="Calibri" w:cstheme="minorBidi"/>
          <w:color w:val="000000" w:themeColor="text1"/>
          <w:sz w:val="22"/>
          <w:szCs w:val="21"/>
        </w:rPr>
        <w:t>Leadar</w:t>
      </w:r>
      <w:proofErr w:type="spellEnd"/>
      <w:r w:rsidR="00A22C64">
        <w:rPr>
          <w:rFonts w:ascii="Calibri" w:eastAsiaTheme="minorHAnsi" w:hAnsi="Calibri" w:cstheme="minorBidi"/>
          <w:color w:val="000000" w:themeColor="text1"/>
          <w:sz w:val="22"/>
          <w:szCs w:val="21"/>
        </w:rPr>
        <w:t xml:space="preserve"> Roll, Inc.,</w:t>
      </w:r>
      <w:r w:rsidR="00A22C64" w:rsidRPr="000B3E27">
        <w:rPr>
          <w:rFonts w:ascii="Calibri" w:eastAsiaTheme="minorHAnsi" w:hAnsi="Calibri" w:cstheme="minorBidi"/>
          <w:color w:val="000000" w:themeColor="text1"/>
          <w:sz w:val="22"/>
          <w:szCs w:val="21"/>
        </w:rPr>
        <w:t xml:space="preserve"> 2,200 lb. rolls,</w:t>
      </w:r>
      <w:r w:rsidR="00A22C64">
        <w:rPr>
          <w:rFonts w:ascii="Calibri" w:eastAsiaTheme="minorHAnsi" w:hAnsi="Calibri" w:cstheme="minorBidi"/>
          <w:color w:val="000000" w:themeColor="text1"/>
          <w:sz w:val="22"/>
          <w:szCs w:val="21"/>
        </w:rPr>
        <w:t xml:space="preserve"> </w:t>
      </w:r>
      <w:r w:rsidR="00A22C64" w:rsidRPr="000B3E27">
        <w:rPr>
          <w:rFonts w:ascii="Calibri" w:eastAsiaTheme="minorHAnsi" w:hAnsi="Calibri" w:cstheme="minorBidi"/>
          <w:color w:val="000000" w:themeColor="text1"/>
          <w:sz w:val="22"/>
          <w:szCs w:val="21"/>
        </w:rPr>
        <w:t>4,400 lbs. total</w:t>
      </w:r>
      <w:r w:rsidRPr="000B3E27">
        <w:rPr>
          <w:rFonts w:ascii="Calibri" w:eastAsiaTheme="minorHAnsi" w:hAnsi="Calibri" w:cstheme="minorBidi"/>
          <w:color w:val="000000" w:themeColor="text1"/>
          <w:sz w:val="22"/>
          <w:szCs w:val="21"/>
        </w:rPr>
        <w:t>, heated to 2150</w:t>
      </w:r>
      <w:r w:rsidR="003421F3">
        <w:rPr>
          <w:rFonts w:ascii="Calibri" w:eastAsiaTheme="minorHAnsi" w:hAnsi="Calibri" w:cstheme="minorBidi"/>
          <w:color w:val="000000" w:themeColor="text1"/>
          <w:sz w:val="22"/>
          <w:szCs w:val="21"/>
        </w:rPr>
        <w:t>°</w:t>
      </w:r>
      <w:r w:rsidRPr="000B3E27">
        <w:rPr>
          <w:rFonts w:ascii="Calibri" w:eastAsiaTheme="minorHAnsi" w:hAnsi="Calibri" w:cstheme="minorBidi"/>
          <w:color w:val="000000" w:themeColor="text1"/>
          <w:sz w:val="22"/>
          <w:szCs w:val="21"/>
        </w:rPr>
        <w:t>F and quenched in 10-bar N2 and then tempered at 1,000</w:t>
      </w:r>
      <w:r w:rsidR="003421F3">
        <w:rPr>
          <w:rFonts w:ascii="Calibri" w:eastAsiaTheme="minorHAnsi" w:hAnsi="Calibri" w:cstheme="minorBidi"/>
          <w:color w:val="000000" w:themeColor="text1"/>
          <w:sz w:val="22"/>
          <w:szCs w:val="21"/>
        </w:rPr>
        <w:t>°</w:t>
      </w:r>
      <w:r w:rsidRPr="000B3E27">
        <w:rPr>
          <w:rFonts w:ascii="Calibri" w:eastAsiaTheme="minorHAnsi" w:hAnsi="Calibri" w:cstheme="minorBidi"/>
          <w:color w:val="000000" w:themeColor="text1"/>
          <w:sz w:val="22"/>
          <w:szCs w:val="21"/>
        </w:rPr>
        <w:t xml:space="preserve">F.  The core material is 4140 with outer case CPM9V, and the as-quenched hardness is </w:t>
      </w:r>
      <w:r w:rsidR="00586B4F">
        <w:rPr>
          <w:rFonts w:ascii="Calibri" w:eastAsiaTheme="minorHAnsi" w:hAnsi="Calibri" w:cstheme="minorBidi"/>
          <w:color w:val="000000" w:themeColor="text1"/>
          <w:sz w:val="22"/>
          <w:szCs w:val="21"/>
        </w:rPr>
        <w:t>great</w:t>
      </w:r>
      <w:r w:rsidR="00C41C99">
        <w:rPr>
          <w:rFonts w:ascii="Calibri" w:eastAsiaTheme="minorHAnsi" w:hAnsi="Calibri" w:cstheme="minorBidi"/>
          <w:color w:val="000000" w:themeColor="text1"/>
          <w:sz w:val="22"/>
          <w:szCs w:val="21"/>
        </w:rPr>
        <w:t>er</w:t>
      </w:r>
      <w:bookmarkStart w:id="0" w:name="_GoBack"/>
      <w:bookmarkEnd w:id="0"/>
      <w:r w:rsidR="00586B4F">
        <w:rPr>
          <w:rFonts w:ascii="Calibri" w:eastAsiaTheme="minorHAnsi" w:hAnsi="Calibri" w:cstheme="minorBidi"/>
          <w:color w:val="000000" w:themeColor="text1"/>
          <w:sz w:val="22"/>
          <w:szCs w:val="21"/>
        </w:rPr>
        <w:t xml:space="preserve"> than </w:t>
      </w:r>
      <w:r w:rsidRPr="000B3E27">
        <w:rPr>
          <w:rFonts w:ascii="Calibri" w:eastAsiaTheme="minorHAnsi" w:hAnsi="Calibri" w:cstheme="minorBidi"/>
          <w:color w:val="000000" w:themeColor="text1"/>
          <w:sz w:val="22"/>
          <w:szCs w:val="21"/>
        </w:rPr>
        <w:t>Rockwell C 60.</w:t>
      </w:r>
    </w:p>
    <w:p w:rsidR="000B3E27" w:rsidRPr="000B3E27" w:rsidRDefault="000B3E27" w:rsidP="000B3E27">
      <w:pPr>
        <w:jc w:val="both"/>
        <w:rPr>
          <w:rFonts w:ascii="Calibri" w:eastAsiaTheme="minorHAnsi" w:hAnsi="Calibri" w:cstheme="minorBidi"/>
          <w:color w:val="000000" w:themeColor="text1"/>
          <w:sz w:val="22"/>
          <w:szCs w:val="21"/>
        </w:rPr>
      </w:pPr>
    </w:p>
    <w:p w:rsidR="000B3E27" w:rsidRDefault="000B3E27" w:rsidP="000B3E27">
      <w:pPr>
        <w:jc w:val="both"/>
        <w:rPr>
          <w:rFonts w:ascii="Calibri" w:eastAsiaTheme="minorHAnsi" w:hAnsi="Calibri" w:cstheme="minorBidi"/>
          <w:color w:val="000000" w:themeColor="text1"/>
          <w:sz w:val="22"/>
          <w:szCs w:val="21"/>
        </w:rPr>
      </w:pPr>
      <w:r w:rsidRPr="000B3E27">
        <w:rPr>
          <w:rFonts w:ascii="Calibri" w:eastAsiaTheme="minorHAnsi" w:hAnsi="Calibri" w:cstheme="minorBidi"/>
          <w:color w:val="000000" w:themeColor="text1"/>
          <w:sz w:val="22"/>
          <w:szCs w:val="21"/>
        </w:rPr>
        <w:t>For additional process information, contact Mike Moyer</w:t>
      </w:r>
      <w:r>
        <w:rPr>
          <w:rFonts w:ascii="Calibri" w:eastAsiaTheme="minorHAnsi" w:hAnsi="Calibri" w:cstheme="minorBidi"/>
          <w:color w:val="000000" w:themeColor="text1"/>
          <w:sz w:val="22"/>
          <w:szCs w:val="21"/>
        </w:rPr>
        <w:t>, Director of Sales,</w:t>
      </w:r>
      <w:r w:rsidRPr="000B3E27">
        <w:rPr>
          <w:rFonts w:ascii="Calibri" w:eastAsiaTheme="minorHAnsi" w:hAnsi="Calibri" w:cstheme="minorBidi"/>
          <w:color w:val="000000" w:themeColor="text1"/>
          <w:sz w:val="22"/>
          <w:szCs w:val="21"/>
        </w:rPr>
        <w:t xml:space="preserve"> </w:t>
      </w:r>
      <w:r>
        <w:rPr>
          <w:rFonts w:ascii="Calibri" w:eastAsiaTheme="minorHAnsi" w:hAnsi="Calibri" w:cstheme="minorBidi"/>
          <w:color w:val="000000" w:themeColor="text1"/>
          <w:sz w:val="22"/>
          <w:szCs w:val="21"/>
        </w:rPr>
        <w:t xml:space="preserve">Solar Atmospheres, at 215-721-1502 x1207, or </w:t>
      </w:r>
      <w:hyperlink r:id="rId9" w:history="1">
        <w:r w:rsidRPr="00C14124">
          <w:rPr>
            <w:rStyle w:val="Hyperlink"/>
            <w:rFonts w:ascii="Calibri" w:eastAsiaTheme="minorHAnsi" w:hAnsi="Calibri" w:cstheme="minorBidi"/>
            <w:sz w:val="22"/>
            <w:szCs w:val="21"/>
          </w:rPr>
          <w:t>mikem@solaratm.com</w:t>
        </w:r>
      </w:hyperlink>
      <w:r>
        <w:rPr>
          <w:rFonts w:ascii="Calibri" w:eastAsiaTheme="minorHAnsi" w:hAnsi="Calibri" w:cstheme="minorBidi"/>
          <w:color w:val="000000" w:themeColor="text1"/>
          <w:sz w:val="22"/>
          <w:szCs w:val="21"/>
        </w:rPr>
        <w:t xml:space="preserve">, and visit </w:t>
      </w:r>
      <w:hyperlink r:id="rId10" w:history="1">
        <w:r w:rsidRPr="00C14124">
          <w:rPr>
            <w:rStyle w:val="Hyperlink"/>
            <w:rFonts w:ascii="Calibri" w:eastAsiaTheme="minorHAnsi" w:hAnsi="Calibri" w:cstheme="minorBidi"/>
            <w:sz w:val="22"/>
            <w:szCs w:val="21"/>
          </w:rPr>
          <w:t>www.solaratm.com</w:t>
        </w:r>
      </w:hyperlink>
      <w:r>
        <w:rPr>
          <w:rFonts w:ascii="Calibri" w:eastAsiaTheme="minorHAnsi" w:hAnsi="Calibri" w:cstheme="minorBidi"/>
          <w:color w:val="000000" w:themeColor="text1"/>
          <w:sz w:val="22"/>
          <w:szCs w:val="21"/>
        </w:rPr>
        <w:t xml:space="preserve">. </w:t>
      </w:r>
    </w:p>
    <w:p w:rsidR="000B3E27" w:rsidRDefault="000B3E27" w:rsidP="000B3E27">
      <w:pPr>
        <w:jc w:val="both"/>
        <w:rPr>
          <w:rFonts w:ascii="Calibri" w:eastAsiaTheme="minorHAnsi" w:hAnsi="Calibri" w:cstheme="minorBidi"/>
          <w:color w:val="000000" w:themeColor="text1"/>
          <w:sz w:val="22"/>
          <w:szCs w:val="21"/>
        </w:rPr>
      </w:pPr>
    </w:p>
    <w:p w:rsidR="008D7073" w:rsidRDefault="000B3E27" w:rsidP="000B3E27">
      <w:pPr>
        <w:jc w:val="both"/>
        <w:rPr>
          <w:rFonts w:ascii="Calibri" w:eastAsiaTheme="minorHAnsi" w:hAnsi="Calibri" w:cstheme="minorBidi"/>
          <w:color w:val="000000" w:themeColor="text1"/>
          <w:sz w:val="22"/>
          <w:szCs w:val="21"/>
        </w:rPr>
      </w:pPr>
      <w:r>
        <w:rPr>
          <w:rFonts w:ascii="Calibri" w:eastAsiaTheme="minorHAnsi" w:hAnsi="Calibri" w:cstheme="minorBidi"/>
          <w:color w:val="000000" w:themeColor="text1"/>
          <w:sz w:val="22"/>
          <w:szCs w:val="21"/>
        </w:rPr>
        <w:t>F</w:t>
      </w:r>
      <w:r w:rsidRPr="000B3E27">
        <w:rPr>
          <w:rFonts w:ascii="Calibri" w:eastAsiaTheme="minorHAnsi" w:hAnsi="Calibri" w:cstheme="minorBidi"/>
          <w:color w:val="000000" w:themeColor="text1"/>
          <w:sz w:val="22"/>
          <w:szCs w:val="21"/>
        </w:rPr>
        <w:t>or additional furnace information</w:t>
      </w:r>
      <w:r>
        <w:rPr>
          <w:rFonts w:ascii="Calibri" w:eastAsiaTheme="minorHAnsi" w:hAnsi="Calibri" w:cstheme="minorBidi"/>
          <w:color w:val="000000" w:themeColor="text1"/>
          <w:sz w:val="22"/>
          <w:szCs w:val="21"/>
        </w:rPr>
        <w:t>,</w:t>
      </w:r>
      <w:r w:rsidRPr="000B3E27">
        <w:rPr>
          <w:rFonts w:ascii="Calibri" w:eastAsiaTheme="minorHAnsi" w:hAnsi="Calibri" w:cstheme="minorBidi"/>
          <w:color w:val="000000" w:themeColor="text1"/>
          <w:sz w:val="22"/>
          <w:szCs w:val="21"/>
        </w:rPr>
        <w:t xml:space="preserve"> contact Peter Reh, Vice President</w:t>
      </w:r>
      <w:r>
        <w:rPr>
          <w:rFonts w:ascii="Calibri" w:eastAsiaTheme="minorHAnsi" w:hAnsi="Calibri" w:cstheme="minorBidi"/>
          <w:color w:val="000000" w:themeColor="text1"/>
          <w:sz w:val="22"/>
          <w:szCs w:val="21"/>
        </w:rPr>
        <w:t xml:space="preserve"> of Sales</w:t>
      </w:r>
      <w:r w:rsidRPr="000B3E27">
        <w:rPr>
          <w:rFonts w:ascii="Calibri" w:eastAsiaTheme="minorHAnsi" w:hAnsi="Calibri" w:cstheme="minorBidi"/>
          <w:color w:val="000000" w:themeColor="text1"/>
          <w:sz w:val="22"/>
          <w:szCs w:val="21"/>
        </w:rPr>
        <w:t>, Solar Manufacturing, Inc.</w:t>
      </w:r>
      <w:r>
        <w:rPr>
          <w:rFonts w:ascii="Calibri" w:eastAsiaTheme="minorHAnsi" w:hAnsi="Calibri" w:cstheme="minorBidi"/>
          <w:color w:val="000000" w:themeColor="text1"/>
          <w:sz w:val="22"/>
          <w:szCs w:val="21"/>
        </w:rPr>
        <w:t xml:space="preserve">, at 267-384-5060, or </w:t>
      </w:r>
      <w:hyperlink r:id="rId11" w:history="1">
        <w:r w:rsidRPr="00C14124">
          <w:rPr>
            <w:rStyle w:val="Hyperlink"/>
            <w:rFonts w:ascii="Calibri" w:eastAsiaTheme="minorHAnsi" w:hAnsi="Calibri" w:cstheme="minorBidi"/>
            <w:sz w:val="22"/>
            <w:szCs w:val="21"/>
          </w:rPr>
          <w:t>pete@solarmfg.com</w:t>
        </w:r>
      </w:hyperlink>
      <w:r>
        <w:rPr>
          <w:rFonts w:ascii="Calibri" w:eastAsiaTheme="minorHAnsi" w:hAnsi="Calibri" w:cstheme="minorBidi"/>
          <w:color w:val="000000" w:themeColor="text1"/>
          <w:sz w:val="22"/>
          <w:szCs w:val="21"/>
        </w:rPr>
        <w:t xml:space="preserve">, and visit </w:t>
      </w:r>
      <w:hyperlink r:id="rId12" w:history="1">
        <w:r w:rsidRPr="00C14124">
          <w:rPr>
            <w:rStyle w:val="Hyperlink"/>
            <w:rFonts w:ascii="Calibri" w:eastAsiaTheme="minorHAnsi" w:hAnsi="Calibri" w:cstheme="minorBidi"/>
            <w:sz w:val="22"/>
            <w:szCs w:val="21"/>
          </w:rPr>
          <w:t>www.solarmfg.com</w:t>
        </w:r>
      </w:hyperlink>
      <w:r>
        <w:rPr>
          <w:rFonts w:ascii="Calibri" w:eastAsiaTheme="minorHAnsi" w:hAnsi="Calibri" w:cstheme="minorBidi"/>
          <w:color w:val="000000" w:themeColor="text1"/>
          <w:sz w:val="22"/>
          <w:szCs w:val="21"/>
        </w:rPr>
        <w:t>.</w:t>
      </w:r>
    </w:p>
    <w:p w:rsidR="00E3354C" w:rsidRDefault="00E3354C" w:rsidP="00FE6FFA">
      <w:pPr>
        <w:rPr>
          <w:rStyle w:val="Hyperlink"/>
          <w:rFonts w:asciiTheme="minorHAnsi" w:hAnsiTheme="minorHAnsi"/>
          <w:color w:val="000000" w:themeColor="text1"/>
          <w:sz w:val="22"/>
        </w:rPr>
      </w:pPr>
    </w:p>
    <w:p w:rsidR="00E3354C" w:rsidRPr="001B491F" w:rsidRDefault="00E3354C" w:rsidP="00E3354C">
      <w:pPr>
        <w:jc w:val="center"/>
        <w:rPr>
          <w:rFonts w:asciiTheme="minorHAnsi" w:hAnsiTheme="minorHAnsi"/>
          <w:sz w:val="22"/>
          <w:szCs w:val="22"/>
        </w:rPr>
      </w:pPr>
      <w:r w:rsidRPr="001B491F">
        <w:rPr>
          <w:rFonts w:asciiTheme="minorHAnsi" w:hAnsiTheme="minorHAnsi"/>
          <w:sz w:val="22"/>
          <w:szCs w:val="22"/>
        </w:rPr>
        <w:t>###</w:t>
      </w:r>
    </w:p>
    <w:p w:rsidR="00E3354C" w:rsidRDefault="00E3354C" w:rsidP="009A21F3">
      <w:pPr>
        <w:jc w:val="both"/>
        <w:rPr>
          <w:sz w:val="20"/>
        </w:rPr>
      </w:pPr>
    </w:p>
    <w:p w:rsidR="00787110" w:rsidRDefault="00787110" w:rsidP="009A21F3">
      <w:pPr>
        <w:jc w:val="both"/>
      </w:pPr>
    </w:p>
    <w:p w:rsidR="00787110" w:rsidRDefault="00787110" w:rsidP="00787110">
      <w:pPr>
        <w:jc w:val="both"/>
      </w:pPr>
    </w:p>
    <w:sectPr w:rsidR="00787110" w:rsidSect="00311377">
      <w:headerReference w:type="defaul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31F" w:rsidRDefault="002A531F" w:rsidP="009D014D">
      <w:r>
        <w:separator/>
      </w:r>
    </w:p>
  </w:endnote>
  <w:endnote w:type="continuationSeparator" w:id="0">
    <w:p w:rsidR="002A531F" w:rsidRDefault="002A531F" w:rsidP="009D0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31F" w:rsidRDefault="002A531F" w:rsidP="009D014D">
      <w:r>
        <w:separator/>
      </w:r>
    </w:p>
  </w:footnote>
  <w:footnote w:type="continuationSeparator" w:id="0">
    <w:p w:rsidR="002A531F" w:rsidRDefault="002A531F" w:rsidP="009D01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14D" w:rsidRDefault="00311377">
    <w:pPr>
      <w:pStyle w:val="Header"/>
    </w:pPr>
    <w:r>
      <w:rPr>
        <w:noProof/>
      </w:rPr>
      <w:drawing>
        <wp:anchor distT="0" distB="0" distL="114300" distR="114300" simplePos="0" relativeHeight="251659264" behindDoc="0" locked="0" layoutInCell="1" allowOverlap="1" wp14:anchorId="127820F0" wp14:editId="25945D06">
          <wp:simplePos x="0" y="0"/>
          <wp:positionH relativeFrom="column">
            <wp:posOffset>-562610</wp:posOffset>
          </wp:positionH>
          <wp:positionV relativeFrom="paragraph">
            <wp:posOffset>123825</wp:posOffset>
          </wp:positionV>
          <wp:extent cx="6915150" cy="1028700"/>
          <wp:effectExtent l="0" t="0" r="0" b="0"/>
          <wp:wrapSquare wrapText="bothSides"/>
          <wp:docPr id="1" name="Picture 1" descr="C:\Users\josh.SOLARATM\Desktop\Solar-Atm-lh-souder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h.SOLARATM\Desktop\Solar-Atm-lh-souderton.png"/>
                  <pic:cNvPicPr>
                    <a:picLocks noChangeAspect="1" noChangeArrowheads="1"/>
                  </pic:cNvPicPr>
                </pic:nvPicPr>
                <pic:blipFill>
                  <a:blip r:embed="rId1"/>
                  <a:srcRect l="7544" t="37589" r="7544" b="6383"/>
                  <a:stretch>
                    <a:fillRect/>
                  </a:stretch>
                </pic:blipFill>
                <pic:spPr bwMode="auto">
                  <a:xfrm>
                    <a:off x="0" y="0"/>
                    <a:ext cx="6915150" cy="1028700"/>
                  </a:xfrm>
                  <a:prstGeom prst="rect">
                    <a:avLst/>
                  </a:prstGeom>
                  <a:noFill/>
                  <a:ln w="9525">
                    <a:noFill/>
                    <a:miter lim="800000"/>
                    <a:headEnd/>
                    <a:tailEnd/>
                  </a:ln>
                </pic:spPr>
              </pic:pic>
            </a:graphicData>
          </a:graphic>
        </wp:anchor>
      </w:drawing>
    </w:r>
  </w:p>
  <w:p w:rsidR="001B491F" w:rsidRDefault="001B491F">
    <w:pPr>
      <w:pStyle w:val="Header"/>
    </w:pPr>
  </w:p>
  <w:p w:rsidR="001B491F" w:rsidRDefault="001B491F">
    <w:pPr>
      <w:pStyle w:val="Header"/>
    </w:pPr>
  </w:p>
  <w:p w:rsidR="001B491F" w:rsidRDefault="001B491F">
    <w:pPr>
      <w:pStyle w:val="Header"/>
    </w:pPr>
  </w:p>
  <w:p w:rsidR="001B491F" w:rsidRDefault="001B491F">
    <w:pPr>
      <w:pStyle w:val="Header"/>
    </w:pPr>
  </w:p>
  <w:p w:rsidR="001B491F" w:rsidRDefault="001B491F">
    <w:pPr>
      <w:pStyle w:val="Header"/>
    </w:pPr>
  </w:p>
  <w:p w:rsidR="001B491F" w:rsidRDefault="001B491F">
    <w:pPr>
      <w:pStyle w:val="Header"/>
    </w:pPr>
  </w:p>
  <w:p w:rsidR="001B491F" w:rsidRDefault="001B49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AFA"/>
    <w:rsid w:val="00001A5D"/>
    <w:rsid w:val="00007095"/>
    <w:rsid w:val="00017CF6"/>
    <w:rsid w:val="00052276"/>
    <w:rsid w:val="000B3E27"/>
    <w:rsid w:val="001020E6"/>
    <w:rsid w:val="0012701A"/>
    <w:rsid w:val="001501B9"/>
    <w:rsid w:val="0017089F"/>
    <w:rsid w:val="001B491F"/>
    <w:rsid w:val="00214D17"/>
    <w:rsid w:val="00217AC8"/>
    <w:rsid w:val="002300F4"/>
    <w:rsid w:val="00253ABB"/>
    <w:rsid w:val="00270D72"/>
    <w:rsid w:val="002A531F"/>
    <w:rsid w:val="002B53BD"/>
    <w:rsid w:val="002C7220"/>
    <w:rsid w:val="00311377"/>
    <w:rsid w:val="003421F3"/>
    <w:rsid w:val="0034747D"/>
    <w:rsid w:val="003537B0"/>
    <w:rsid w:val="003577B8"/>
    <w:rsid w:val="00394224"/>
    <w:rsid w:val="003B5EB3"/>
    <w:rsid w:val="003C0B17"/>
    <w:rsid w:val="003E1022"/>
    <w:rsid w:val="003F5D8A"/>
    <w:rsid w:val="003F6BAB"/>
    <w:rsid w:val="004054B3"/>
    <w:rsid w:val="00415E56"/>
    <w:rsid w:val="00452C4A"/>
    <w:rsid w:val="004611D4"/>
    <w:rsid w:val="00500AB8"/>
    <w:rsid w:val="0051664C"/>
    <w:rsid w:val="00532B9E"/>
    <w:rsid w:val="0058335A"/>
    <w:rsid w:val="00586B4F"/>
    <w:rsid w:val="005E37E3"/>
    <w:rsid w:val="006C72EC"/>
    <w:rsid w:val="006E0572"/>
    <w:rsid w:val="006F282D"/>
    <w:rsid w:val="0071111C"/>
    <w:rsid w:val="00717A08"/>
    <w:rsid w:val="00740B07"/>
    <w:rsid w:val="00767CC1"/>
    <w:rsid w:val="00787110"/>
    <w:rsid w:val="008D7073"/>
    <w:rsid w:val="008E4F9A"/>
    <w:rsid w:val="0094271E"/>
    <w:rsid w:val="009724CA"/>
    <w:rsid w:val="00975A79"/>
    <w:rsid w:val="009A21F3"/>
    <w:rsid w:val="009A70C8"/>
    <w:rsid w:val="009D014D"/>
    <w:rsid w:val="00A0520D"/>
    <w:rsid w:val="00A22C64"/>
    <w:rsid w:val="00AA02AD"/>
    <w:rsid w:val="00B20DF1"/>
    <w:rsid w:val="00B51AFA"/>
    <w:rsid w:val="00BA7606"/>
    <w:rsid w:val="00BF2B4F"/>
    <w:rsid w:val="00C372D3"/>
    <w:rsid w:val="00C41C99"/>
    <w:rsid w:val="00C74DF1"/>
    <w:rsid w:val="00C91F70"/>
    <w:rsid w:val="00CB1627"/>
    <w:rsid w:val="00D04BB2"/>
    <w:rsid w:val="00D575FB"/>
    <w:rsid w:val="00DB0EB4"/>
    <w:rsid w:val="00DC58DD"/>
    <w:rsid w:val="00DE6760"/>
    <w:rsid w:val="00E27134"/>
    <w:rsid w:val="00E32CCF"/>
    <w:rsid w:val="00E3354C"/>
    <w:rsid w:val="00E50A9D"/>
    <w:rsid w:val="00E7420F"/>
    <w:rsid w:val="00EA013F"/>
    <w:rsid w:val="00EF367C"/>
    <w:rsid w:val="00F21E80"/>
    <w:rsid w:val="00FA6973"/>
    <w:rsid w:val="00FC66A4"/>
    <w:rsid w:val="00FD06E5"/>
    <w:rsid w:val="00FE6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D014D"/>
    <w:pPr>
      <w:tabs>
        <w:tab w:val="center" w:pos="4680"/>
        <w:tab w:val="right" w:pos="9360"/>
      </w:tabs>
    </w:pPr>
  </w:style>
  <w:style w:type="character" w:customStyle="1" w:styleId="HeaderChar">
    <w:name w:val="Header Char"/>
    <w:basedOn w:val="DefaultParagraphFont"/>
    <w:link w:val="Header"/>
    <w:rsid w:val="009D014D"/>
    <w:rPr>
      <w:sz w:val="24"/>
      <w:szCs w:val="24"/>
    </w:rPr>
  </w:style>
  <w:style w:type="paragraph" w:styleId="Footer">
    <w:name w:val="footer"/>
    <w:basedOn w:val="Normal"/>
    <w:link w:val="FooterChar"/>
    <w:rsid w:val="009D014D"/>
    <w:pPr>
      <w:tabs>
        <w:tab w:val="center" w:pos="4680"/>
        <w:tab w:val="right" w:pos="9360"/>
      </w:tabs>
    </w:pPr>
  </w:style>
  <w:style w:type="character" w:customStyle="1" w:styleId="FooterChar">
    <w:name w:val="Footer Char"/>
    <w:basedOn w:val="DefaultParagraphFont"/>
    <w:link w:val="Footer"/>
    <w:rsid w:val="009D014D"/>
    <w:rPr>
      <w:sz w:val="24"/>
      <w:szCs w:val="24"/>
    </w:rPr>
  </w:style>
  <w:style w:type="character" w:styleId="Hyperlink">
    <w:name w:val="Hyperlink"/>
    <w:basedOn w:val="DefaultParagraphFont"/>
    <w:uiPriority w:val="99"/>
    <w:unhideWhenUsed/>
    <w:rsid w:val="00311377"/>
    <w:rPr>
      <w:strike w:val="0"/>
      <w:dstrike w:val="0"/>
      <w:color w:val="0000FF"/>
      <w:u w:val="none"/>
      <w:effect w:val="none"/>
    </w:rPr>
  </w:style>
  <w:style w:type="paragraph" w:styleId="BalloonText">
    <w:name w:val="Balloon Text"/>
    <w:basedOn w:val="Normal"/>
    <w:link w:val="BalloonTextChar"/>
    <w:rsid w:val="001B491F"/>
    <w:rPr>
      <w:rFonts w:ascii="Tahoma" w:hAnsi="Tahoma" w:cs="Tahoma"/>
      <w:sz w:val="16"/>
      <w:szCs w:val="16"/>
    </w:rPr>
  </w:style>
  <w:style w:type="character" w:customStyle="1" w:styleId="BalloonTextChar">
    <w:name w:val="Balloon Text Char"/>
    <w:basedOn w:val="DefaultParagraphFont"/>
    <w:link w:val="BalloonText"/>
    <w:rsid w:val="001B491F"/>
    <w:rPr>
      <w:rFonts w:ascii="Tahoma" w:hAnsi="Tahoma" w:cs="Tahoma"/>
      <w:sz w:val="16"/>
      <w:szCs w:val="16"/>
    </w:rPr>
  </w:style>
  <w:style w:type="paragraph" w:styleId="PlainText">
    <w:name w:val="Plain Text"/>
    <w:basedOn w:val="Normal"/>
    <w:link w:val="PlainTextChar"/>
    <w:uiPriority w:val="99"/>
    <w:unhideWhenUsed/>
    <w:rsid w:val="001501B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501B9"/>
    <w:rPr>
      <w:rFonts w:ascii="Calibri" w:eastAsiaTheme="minorHAns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D014D"/>
    <w:pPr>
      <w:tabs>
        <w:tab w:val="center" w:pos="4680"/>
        <w:tab w:val="right" w:pos="9360"/>
      </w:tabs>
    </w:pPr>
  </w:style>
  <w:style w:type="character" w:customStyle="1" w:styleId="HeaderChar">
    <w:name w:val="Header Char"/>
    <w:basedOn w:val="DefaultParagraphFont"/>
    <w:link w:val="Header"/>
    <w:rsid w:val="009D014D"/>
    <w:rPr>
      <w:sz w:val="24"/>
      <w:szCs w:val="24"/>
    </w:rPr>
  </w:style>
  <w:style w:type="paragraph" w:styleId="Footer">
    <w:name w:val="footer"/>
    <w:basedOn w:val="Normal"/>
    <w:link w:val="FooterChar"/>
    <w:rsid w:val="009D014D"/>
    <w:pPr>
      <w:tabs>
        <w:tab w:val="center" w:pos="4680"/>
        <w:tab w:val="right" w:pos="9360"/>
      </w:tabs>
    </w:pPr>
  </w:style>
  <w:style w:type="character" w:customStyle="1" w:styleId="FooterChar">
    <w:name w:val="Footer Char"/>
    <w:basedOn w:val="DefaultParagraphFont"/>
    <w:link w:val="Footer"/>
    <w:rsid w:val="009D014D"/>
    <w:rPr>
      <w:sz w:val="24"/>
      <w:szCs w:val="24"/>
    </w:rPr>
  </w:style>
  <w:style w:type="character" w:styleId="Hyperlink">
    <w:name w:val="Hyperlink"/>
    <w:basedOn w:val="DefaultParagraphFont"/>
    <w:uiPriority w:val="99"/>
    <w:unhideWhenUsed/>
    <w:rsid w:val="00311377"/>
    <w:rPr>
      <w:strike w:val="0"/>
      <w:dstrike w:val="0"/>
      <w:color w:val="0000FF"/>
      <w:u w:val="none"/>
      <w:effect w:val="none"/>
    </w:rPr>
  </w:style>
  <w:style w:type="paragraph" w:styleId="BalloonText">
    <w:name w:val="Balloon Text"/>
    <w:basedOn w:val="Normal"/>
    <w:link w:val="BalloonTextChar"/>
    <w:rsid w:val="001B491F"/>
    <w:rPr>
      <w:rFonts w:ascii="Tahoma" w:hAnsi="Tahoma" w:cs="Tahoma"/>
      <w:sz w:val="16"/>
      <w:szCs w:val="16"/>
    </w:rPr>
  </w:style>
  <w:style w:type="character" w:customStyle="1" w:styleId="BalloonTextChar">
    <w:name w:val="Balloon Text Char"/>
    <w:basedOn w:val="DefaultParagraphFont"/>
    <w:link w:val="BalloonText"/>
    <w:rsid w:val="001B491F"/>
    <w:rPr>
      <w:rFonts w:ascii="Tahoma" w:hAnsi="Tahoma" w:cs="Tahoma"/>
      <w:sz w:val="16"/>
      <w:szCs w:val="16"/>
    </w:rPr>
  </w:style>
  <w:style w:type="paragraph" w:styleId="PlainText">
    <w:name w:val="Plain Text"/>
    <w:basedOn w:val="Normal"/>
    <w:link w:val="PlainTextChar"/>
    <w:uiPriority w:val="99"/>
    <w:unhideWhenUsed/>
    <w:rsid w:val="001501B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501B9"/>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699057">
      <w:bodyDiv w:val="1"/>
      <w:marLeft w:val="0"/>
      <w:marRight w:val="0"/>
      <w:marTop w:val="0"/>
      <w:marBottom w:val="0"/>
      <w:divBdr>
        <w:top w:val="none" w:sz="0" w:space="0" w:color="auto"/>
        <w:left w:val="none" w:sz="0" w:space="0" w:color="auto"/>
        <w:bottom w:val="none" w:sz="0" w:space="0" w:color="auto"/>
        <w:right w:val="none" w:sz="0" w:space="0" w:color="auto"/>
      </w:divBdr>
    </w:div>
    <w:div w:id="167984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eith@solaratm.com" TargetMode="External"/><Relationship Id="rId12" Type="http://schemas.openxmlformats.org/officeDocument/2006/relationships/hyperlink" Target="http://www.solarmfg.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pete@solarmfg.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olaratm.com" TargetMode="External"/><Relationship Id="rId4" Type="http://schemas.openxmlformats.org/officeDocument/2006/relationships/webSettings" Target="webSettings.xml"/><Relationship Id="rId9" Type="http://schemas.openxmlformats.org/officeDocument/2006/relationships/hyperlink" Target="mailto:mikem@solarat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Don</dc:creator>
  <cp:lastModifiedBy>Reim, Keith</cp:lastModifiedBy>
  <cp:revision>2</cp:revision>
  <cp:lastPrinted>2018-03-09T20:47:00Z</cp:lastPrinted>
  <dcterms:created xsi:type="dcterms:W3CDTF">2018-03-12T12:43:00Z</dcterms:created>
  <dcterms:modified xsi:type="dcterms:W3CDTF">2018-03-12T12:43:00Z</dcterms:modified>
</cp:coreProperties>
</file>