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8B" w:rsidRPr="0046548B" w:rsidRDefault="0046548B" w:rsidP="0046548B">
      <w:pPr>
        <w:shd w:val="clear" w:color="auto" w:fill="FFFFFF"/>
        <w:spacing w:after="300"/>
        <w:textAlignment w:val="baseline"/>
        <w:outlineLvl w:val="0"/>
        <w:rPr>
          <w:rFonts w:ascii="Helvetica" w:eastAsia="Times New Roman" w:hAnsi="Helvetica" w:cs="Times New Roman"/>
          <w:color w:val="333333"/>
          <w:kern w:val="36"/>
        </w:rPr>
      </w:pPr>
      <w:r w:rsidRPr="0046548B">
        <w:rPr>
          <w:rFonts w:ascii="Helvetica" w:eastAsia="Times New Roman" w:hAnsi="Helvetica" w:cs="Times New Roman"/>
          <w:color w:val="333333"/>
          <w:kern w:val="36"/>
        </w:rPr>
        <w:t>Sacramento State News</w:t>
      </w:r>
    </w:p>
    <w:p w:rsidR="0046548B" w:rsidRPr="0046548B" w:rsidRDefault="0046548B" w:rsidP="0046548B">
      <w:pPr>
        <w:shd w:val="clear" w:color="auto" w:fill="FFFFFF"/>
        <w:spacing w:after="150" w:line="300" w:lineRule="atLeast"/>
        <w:textAlignment w:val="baseline"/>
        <w:rPr>
          <w:rFonts w:ascii="Helvetica Neue" w:eastAsia="Times New Roman" w:hAnsi="Helvetica Neue" w:cs="Times New Roman"/>
          <w:color w:val="333333"/>
        </w:rPr>
      </w:pPr>
      <w:r w:rsidRPr="0046548B">
        <w:rPr>
          <w:rFonts w:ascii="Helvetica Neue" w:eastAsia="Times New Roman" w:hAnsi="Helvetica Neue" w:cs="Times New Roman"/>
          <w:color w:val="333333"/>
        </w:rPr>
        <w:pict>
          <v:rect id="_x0000_i1025" style="width:0;height:0" o:hralign="center" o:hrstd="t" o:hr="t" fillcolor="#aaa" stroked="f"/>
        </w:pict>
      </w:r>
    </w:p>
    <w:p w:rsidR="0046548B" w:rsidRPr="0046548B" w:rsidRDefault="0046548B" w:rsidP="0046548B">
      <w:pPr>
        <w:numPr>
          <w:ilvl w:val="0"/>
          <w:numId w:val="1"/>
        </w:numPr>
        <w:shd w:val="clear" w:color="auto" w:fill="FFFFFF"/>
        <w:spacing w:after="300"/>
        <w:ind w:left="300"/>
        <w:textAlignment w:val="baseline"/>
        <w:outlineLvl w:val="1"/>
        <w:rPr>
          <w:rFonts w:ascii="Helvetica" w:eastAsia="Times New Roman" w:hAnsi="Helvetica" w:cs="Times New Roman"/>
          <w:color w:val="975013"/>
        </w:rPr>
      </w:pPr>
      <w:r w:rsidRPr="0046548B">
        <w:rPr>
          <w:rFonts w:ascii="Helvetica" w:eastAsia="Times New Roman" w:hAnsi="Helvetica" w:cs="Times New Roman"/>
          <w:color w:val="975013"/>
        </w:rPr>
        <w:t>Sac State team lands $15,000 sustainability research grant</w:t>
      </w:r>
    </w:p>
    <w:p w:rsidR="0046548B" w:rsidRPr="0046548B" w:rsidRDefault="0046548B" w:rsidP="0046548B">
      <w:pPr>
        <w:shd w:val="clear" w:color="auto" w:fill="FFFFFF"/>
        <w:spacing w:line="300" w:lineRule="atLeast"/>
        <w:ind w:left="300"/>
        <w:textAlignment w:val="baseline"/>
        <w:rPr>
          <w:rFonts w:ascii="inherit" w:eastAsia="Times New Roman" w:hAnsi="inherit" w:cs="Times New Roman"/>
          <w:color w:val="5F5F5F"/>
        </w:rPr>
      </w:pPr>
      <w:r w:rsidRPr="0046548B">
        <w:rPr>
          <w:rFonts w:ascii="inherit" w:eastAsia="Times New Roman" w:hAnsi="inherit" w:cs="Times New Roman"/>
          <w:color w:val="5F5F5F"/>
        </w:rPr>
        <w:t>   </w:t>
      </w:r>
      <w:hyperlink r:id="rId8" w:history="1">
        <w:r w:rsidRPr="0046548B">
          <w:rPr>
            <w:rFonts w:ascii="inherit" w:eastAsia="Times New Roman" w:hAnsi="inherit" w:cs="Times New Roman"/>
            <w:color w:val="0000FF"/>
            <w:u w:val="single"/>
          </w:rPr>
          <w:t> Mail</w:t>
        </w:r>
      </w:hyperlink>
    </w:p>
    <w:p w:rsidR="0046548B" w:rsidRPr="0046548B" w:rsidRDefault="0046548B" w:rsidP="0046548B">
      <w:pPr>
        <w:shd w:val="clear" w:color="auto" w:fill="FFFFFF"/>
        <w:spacing w:line="300" w:lineRule="atLeast"/>
        <w:ind w:left="600"/>
        <w:textAlignment w:val="baseline"/>
        <w:rPr>
          <w:rFonts w:ascii="inherit" w:eastAsia="Times New Roman" w:hAnsi="inherit" w:cs="Times New Roman"/>
          <w:color w:val="5F5F5F"/>
        </w:rPr>
      </w:pPr>
      <w:bookmarkStart w:id="0" w:name="_GoBack"/>
      <w:bookmarkEnd w:id="0"/>
      <w:r w:rsidRPr="0046548B">
        <w:rPr>
          <w:rFonts w:ascii="inherit" w:eastAsia="Times New Roman" w:hAnsi="inherit" w:cs="Times New Roman"/>
          <w:color w:val="5F5F5F"/>
        </w:rPr>
        <w:t xml:space="preserve">(Sacramento State/Jessica </w:t>
      </w:r>
      <w:proofErr w:type="spellStart"/>
      <w:r w:rsidRPr="0046548B">
        <w:rPr>
          <w:rFonts w:ascii="inherit" w:eastAsia="Times New Roman" w:hAnsi="inherit" w:cs="Times New Roman"/>
          <w:color w:val="5F5F5F"/>
        </w:rPr>
        <w:t>Vernone</w:t>
      </w:r>
      <w:proofErr w:type="spellEnd"/>
      <w:r w:rsidRPr="0046548B">
        <w:rPr>
          <w:rFonts w:ascii="inherit" w:eastAsia="Times New Roman" w:hAnsi="inherit" w:cs="Times New Roman"/>
          <w:color w:val="5F5F5F"/>
        </w:rPr>
        <w:t>)</w:t>
      </w:r>
    </w:p>
    <w:p w:rsidR="0046548B" w:rsidRPr="0046548B" w:rsidRDefault="0046548B" w:rsidP="0046548B">
      <w:pPr>
        <w:shd w:val="clear" w:color="auto" w:fill="FFFFFF"/>
        <w:spacing w:after="225"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>A team of Sacramento State students has a bold plan to convert all 450 tons of lawn and food waste produced annually by the campus into high-quality fish and produce that will end up on dinner plates at the University Union’s Epicure restaurant.</w:t>
      </w:r>
    </w:p>
    <w:p w:rsidR="0046548B" w:rsidRPr="0046548B" w:rsidRDefault="0046548B" w:rsidP="0046548B">
      <w:pPr>
        <w:shd w:val="clear" w:color="auto" w:fill="FFFFFF"/>
        <w:spacing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>The team was awarded a $15,000 grant from the Environmental Protection Agency (EPA) to research and develop its project for the 12</w:t>
      </w:r>
      <w:r w:rsidRPr="0046548B">
        <w:rPr>
          <w:rFonts w:ascii="inherit" w:hAnsi="inherit" w:cs="Times New Roman"/>
          <w:color w:val="5F5F5F"/>
          <w:bdr w:val="none" w:sz="0" w:space="0" w:color="auto" w:frame="1"/>
          <w:vertAlign w:val="superscript"/>
        </w:rPr>
        <w:t>th</w:t>
      </w:r>
      <w:r w:rsidRPr="0046548B">
        <w:rPr>
          <w:rFonts w:ascii="Helvetica" w:hAnsi="Helvetica" w:cs="Times New Roman"/>
          <w:color w:val="5F5F5F"/>
        </w:rPr>
        <w:t xml:space="preserve"> annual People, Prosperity and the Planet (P3) Student Design Competition. The students will present their </w:t>
      </w:r>
      <w:proofErr w:type="spellStart"/>
      <w:r w:rsidRPr="0046548B">
        <w:rPr>
          <w:rFonts w:ascii="Helvetica" w:hAnsi="Helvetica" w:cs="Times New Roman"/>
          <w:color w:val="5F5F5F"/>
        </w:rPr>
        <w:t>aquaponics</w:t>
      </w:r>
      <w:proofErr w:type="spellEnd"/>
      <w:r w:rsidRPr="0046548B">
        <w:rPr>
          <w:rFonts w:ascii="Helvetica" w:hAnsi="Helvetica" w:cs="Times New Roman"/>
          <w:color w:val="5F5F5F"/>
        </w:rPr>
        <w:t>/sustainability design at the USA Science and Engineering Festival in Washington, D.C., in mid-April.</w:t>
      </w:r>
    </w:p>
    <w:p w:rsidR="0046548B" w:rsidRPr="0046548B" w:rsidRDefault="0046548B" w:rsidP="0046548B">
      <w:pPr>
        <w:shd w:val="clear" w:color="auto" w:fill="FFFFFF"/>
        <w:spacing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>They’ll be competing against 37 other collegiate teams from across the country for a second grant of $75,000 to hone their design and potentially move it into the marketplace. (For a list of the P3 participants and their projects: </w:t>
      </w:r>
      <w:r w:rsidRPr="0046548B">
        <w:rPr>
          <w:rFonts w:ascii="Helvetica" w:hAnsi="Helvetica" w:cs="Times New Roman"/>
          <w:color w:val="5F5F5F"/>
        </w:rPr>
        <w:fldChar w:fldCharType="begin"/>
      </w:r>
      <w:r w:rsidRPr="0046548B">
        <w:rPr>
          <w:rFonts w:ascii="Helvetica" w:hAnsi="Helvetica" w:cs="Times New Roman"/>
          <w:color w:val="5F5F5F"/>
        </w:rPr>
        <w:instrText xml:space="preserve"> HYPERLINK "http://1.usa.gov/1OeUwqC)" \t "_blank" </w:instrText>
      </w:r>
      <w:r w:rsidRPr="0046548B">
        <w:rPr>
          <w:rFonts w:ascii="Helvetica" w:hAnsi="Helvetica" w:cs="Times New Roman"/>
          <w:color w:val="5F5F5F"/>
        </w:rPr>
      </w:r>
      <w:r w:rsidRPr="0046548B">
        <w:rPr>
          <w:rFonts w:ascii="Helvetica" w:hAnsi="Helvetica" w:cs="Times New Roman"/>
          <w:color w:val="5F5F5F"/>
        </w:rPr>
        <w:fldChar w:fldCharType="separate"/>
      </w:r>
      <w:r w:rsidRPr="0046548B">
        <w:rPr>
          <w:rFonts w:ascii="inherit" w:hAnsi="inherit" w:cs="Times New Roman"/>
          <w:color w:val="004E39"/>
          <w:bdr w:val="none" w:sz="0" w:space="0" w:color="auto" w:frame="1"/>
        </w:rPr>
        <w:t>http://1.usa.gov/1OeUwqC)</w:t>
      </w:r>
      <w:r w:rsidRPr="0046548B">
        <w:rPr>
          <w:rFonts w:ascii="Helvetica" w:hAnsi="Helvetica" w:cs="Times New Roman"/>
          <w:color w:val="5F5F5F"/>
        </w:rPr>
        <w:fldChar w:fldCharType="end"/>
      </w:r>
    </w:p>
    <w:p w:rsidR="0046548B" w:rsidRPr="0046548B" w:rsidRDefault="0046548B" w:rsidP="0046548B">
      <w:pPr>
        <w:shd w:val="clear" w:color="auto" w:fill="FFFFFF"/>
        <w:spacing w:after="225"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>“The P3 project is unique,” says Dudley Burton, a professor of environmental studies. “It’s the notion of a comprehensive model for converting low-value waste materials – green (leaves and grass clippings), brown (dry leaves and paper) and food – that historically have gone into landfills. So here we’re talking about creating high-value edible food that will be served at campus restaurants.</w:t>
      </w:r>
    </w:p>
    <w:p w:rsidR="0046548B" w:rsidRPr="0046548B" w:rsidRDefault="0046548B" w:rsidP="0046548B">
      <w:pPr>
        <w:shd w:val="clear" w:color="auto" w:fill="FFFFFF"/>
        <w:spacing w:after="225"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 xml:space="preserve">“The </w:t>
      </w:r>
      <w:proofErr w:type="spellStart"/>
      <w:r w:rsidRPr="0046548B">
        <w:rPr>
          <w:rFonts w:ascii="Helvetica" w:hAnsi="Helvetica" w:cs="Times New Roman"/>
          <w:color w:val="5F5F5F"/>
        </w:rPr>
        <w:t>aquaponics</w:t>
      </w:r>
      <w:proofErr w:type="spellEnd"/>
      <w:r w:rsidRPr="0046548B">
        <w:rPr>
          <w:rFonts w:ascii="Helvetica" w:hAnsi="Helvetica" w:cs="Times New Roman"/>
          <w:color w:val="5F5F5F"/>
        </w:rPr>
        <w:t xml:space="preserve"> idea is to grow fish and vegetables together: The waste of one provides the nutrients for the other. This would be a model for sustainability that could be used by communities, cities, even countries,” he says.</w:t>
      </w:r>
    </w:p>
    <w:p w:rsidR="0046548B" w:rsidRPr="0046548B" w:rsidRDefault="0046548B" w:rsidP="0046548B">
      <w:pPr>
        <w:shd w:val="clear" w:color="auto" w:fill="FFFFFF"/>
        <w:spacing w:after="225"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>Burton and Brook Murphy, a professor of biological sciences, are the project’s co-principal investigators and team advisors. The team will be made up of undergraduates from a variety of academic departments, including engineering, education, chemistry, ecology, environmental economics, environmental science and policy, family and consumer sciences, and information technology.</w:t>
      </w:r>
    </w:p>
    <w:p w:rsidR="0046548B" w:rsidRPr="0046548B" w:rsidRDefault="0046548B" w:rsidP="0046548B">
      <w:pPr>
        <w:shd w:val="clear" w:color="auto" w:fill="FFFFFF"/>
        <w:spacing w:after="225"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 xml:space="preserve">Sacramento State’s P3 project builds on a basic program model that was launched two years ago at the Sustainable Technology Optimization Research Center, better known as STORC, a 1½-acre property in the shadow of the Guy </w:t>
      </w:r>
      <w:r w:rsidRPr="0046548B">
        <w:rPr>
          <w:rFonts w:ascii="Helvetica" w:hAnsi="Helvetica" w:cs="Times New Roman"/>
          <w:color w:val="5F5F5F"/>
        </w:rPr>
        <w:lastRenderedPageBreak/>
        <w:t xml:space="preserve">West Bridge. It is home to the campus’ groundbreaking </w:t>
      </w:r>
      <w:proofErr w:type="spellStart"/>
      <w:r w:rsidRPr="0046548B">
        <w:rPr>
          <w:rFonts w:ascii="Helvetica" w:hAnsi="Helvetica" w:cs="Times New Roman"/>
          <w:color w:val="5F5F5F"/>
        </w:rPr>
        <w:t>aquaponics</w:t>
      </w:r>
      <w:proofErr w:type="spellEnd"/>
      <w:r w:rsidRPr="0046548B">
        <w:rPr>
          <w:rFonts w:ascii="Helvetica" w:hAnsi="Helvetica" w:cs="Times New Roman"/>
          <w:color w:val="5F5F5F"/>
        </w:rPr>
        <w:t xml:space="preserve"> and sustainability research efforts.</w:t>
      </w:r>
    </w:p>
    <w:p w:rsidR="0046548B" w:rsidRPr="0046548B" w:rsidRDefault="0046548B" w:rsidP="0046548B">
      <w:pPr>
        <w:shd w:val="clear" w:color="auto" w:fill="FFFFFF"/>
        <w:spacing w:after="225"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 xml:space="preserve">A commercial greenhouse under construction at the site would become ground zero for the P3 project, which will involve developing a multi-tropic, closed-loop sustainable system that integrates </w:t>
      </w:r>
      <w:proofErr w:type="spellStart"/>
      <w:r w:rsidRPr="0046548B">
        <w:rPr>
          <w:rFonts w:ascii="Helvetica" w:hAnsi="Helvetica" w:cs="Times New Roman"/>
          <w:color w:val="5F5F5F"/>
        </w:rPr>
        <w:t>vermiculture</w:t>
      </w:r>
      <w:proofErr w:type="spellEnd"/>
      <w:r w:rsidRPr="0046548B">
        <w:rPr>
          <w:rFonts w:ascii="Helvetica" w:hAnsi="Helvetica" w:cs="Times New Roman"/>
          <w:color w:val="5F5F5F"/>
        </w:rPr>
        <w:t xml:space="preserve"> (earthworms and their byproducts) and soldier fly production with </w:t>
      </w:r>
      <w:proofErr w:type="spellStart"/>
      <w:r w:rsidRPr="0046548B">
        <w:rPr>
          <w:rFonts w:ascii="Helvetica" w:hAnsi="Helvetica" w:cs="Times New Roman"/>
          <w:color w:val="5F5F5F"/>
        </w:rPr>
        <w:t>aquaponics</w:t>
      </w:r>
      <w:proofErr w:type="spellEnd"/>
      <w:r w:rsidRPr="0046548B">
        <w:rPr>
          <w:rFonts w:ascii="Helvetica" w:hAnsi="Helvetica" w:cs="Times New Roman"/>
          <w:color w:val="5F5F5F"/>
        </w:rPr>
        <w:t xml:space="preserve"> to convert bio-waste into high-quality fish and vegetables.</w:t>
      </w:r>
    </w:p>
    <w:p w:rsidR="0046548B" w:rsidRPr="0046548B" w:rsidRDefault="0046548B" w:rsidP="0046548B">
      <w:pPr>
        <w:shd w:val="clear" w:color="auto" w:fill="FFFFFF"/>
        <w:spacing w:line="300" w:lineRule="atLeast"/>
        <w:ind w:left="300"/>
        <w:textAlignment w:val="baseline"/>
        <w:rPr>
          <w:rFonts w:ascii="Helvetica" w:hAnsi="Helvetica" w:cs="Times New Roman"/>
          <w:color w:val="5F5F5F"/>
        </w:rPr>
      </w:pPr>
      <w:r w:rsidRPr="0046548B">
        <w:rPr>
          <w:rFonts w:ascii="Helvetica" w:hAnsi="Helvetica" w:cs="Times New Roman"/>
          <w:color w:val="5F5F5F"/>
        </w:rPr>
        <w:t>“We think the significance of the overall project is important because there are not many processes that can be claimed to be sustainable on a long-term basis,” Murphy says. “This can go on forever, as long as people eat and throw away apple cores.” – </w:t>
      </w:r>
      <w:r w:rsidRPr="0046548B">
        <w:rPr>
          <w:rFonts w:ascii="inherit" w:hAnsi="inherit" w:cs="Times New Roman"/>
          <w:i/>
          <w:iCs/>
          <w:color w:val="5F5F5F"/>
          <w:bdr w:val="none" w:sz="0" w:space="0" w:color="auto" w:frame="1"/>
        </w:rPr>
        <w:t>Dixie Reid</w:t>
      </w:r>
    </w:p>
    <w:p w:rsidR="006A637A" w:rsidRPr="0046548B" w:rsidRDefault="006A637A"/>
    <w:sectPr w:rsidR="006A637A" w:rsidRPr="0046548B" w:rsidSect="00042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8B" w:rsidRDefault="0046548B" w:rsidP="0046548B">
      <w:r>
        <w:separator/>
      </w:r>
    </w:p>
  </w:endnote>
  <w:endnote w:type="continuationSeparator" w:id="0">
    <w:p w:rsidR="0046548B" w:rsidRDefault="0046548B" w:rsidP="0046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8B" w:rsidRDefault="0046548B" w:rsidP="0046548B">
      <w:r>
        <w:separator/>
      </w:r>
    </w:p>
  </w:footnote>
  <w:footnote w:type="continuationSeparator" w:id="0">
    <w:p w:rsidR="0046548B" w:rsidRDefault="0046548B" w:rsidP="0046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883"/>
    <w:multiLevelType w:val="multilevel"/>
    <w:tmpl w:val="A6A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B"/>
    <w:rsid w:val="00042985"/>
    <w:rsid w:val="0046548B"/>
    <w:rsid w:val="006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E2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4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54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8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548B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6548B"/>
  </w:style>
  <w:style w:type="character" w:styleId="Hyperlink">
    <w:name w:val="Hyperlink"/>
    <w:basedOn w:val="DefaultParagraphFont"/>
    <w:uiPriority w:val="99"/>
    <w:semiHidden/>
    <w:unhideWhenUsed/>
    <w:rsid w:val="004654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4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54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8B"/>
  </w:style>
  <w:style w:type="paragraph" w:styleId="Footer">
    <w:name w:val="footer"/>
    <w:basedOn w:val="Normal"/>
    <w:link w:val="FooterChar"/>
    <w:uiPriority w:val="99"/>
    <w:unhideWhenUsed/>
    <w:rsid w:val="0046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4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54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8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548B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6548B"/>
  </w:style>
  <w:style w:type="character" w:styleId="Hyperlink">
    <w:name w:val="Hyperlink"/>
    <w:basedOn w:val="DefaultParagraphFont"/>
    <w:uiPriority w:val="99"/>
    <w:semiHidden/>
    <w:unhideWhenUsed/>
    <w:rsid w:val="004654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4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54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8B"/>
  </w:style>
  <w:style w:type="paragraph" w:styleId="Footer">
    <w:name w:val="footer"/>
    <w:basedOn w:val="Normal"/>
    <w:link w:val="FooterChar"/>
    <w:uiPriority w:val="99"/>
    <w:unhideWhenUsed/>
    <w:rsid w:val="0046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99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?subject=Sac%20State%20team%20lands%20$15,000%20sustainability%20research%20grant&amp;body=Students%20are%20vying%20for%20a%20$75,000%20second-phase%20grant%20from%20the%20EPA%20to%20implement%20the%20project.%20%0A%0A%20Read%20More:http://www.csus.edu/news/articles/2016/2/16/Sac-State-students-land-$15,000-sustainability-research-gran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Macintosh Word</Application>
  <DocSecurity>0</DocSecurity>
  <Lines>23</Lines>
  <Paragraphs>6</Paragraphs>
  <ScaleCrop>false</ScaleCrop>
  <Company>CSUS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Envs Department</dc:creator>
  <cp:keywords/>
  <dc:description/>
  <cp:lastModifiedBy>Envs Department</cp:lastModifiedBy>
  <cp:revision>1</cp:revision>
  <dcterms:created xsi:type="dcterms:W3CDTF">2016-02-29T21:35:00Z</dcterms:created>
  <dcterms:modified xsi:type="dcterms:W3CDTF">2016-02-29T21:37:00Z</dcterms:modified>
</cp:coreProperties>
</file>